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638"/>
      </w:tblGrid>
      <w:tr w:rsidR="00CD487A" w:rsidRPr="00CD487A" w14:paraId="11D40598" w14:textId="77777777" w:rsidTr="00CD487A">
        <w:tc>
          <w:tcPr>
            <w:tcW w:w="0" w:type="auto"/>
            <w:tcBorders>
              <w:top w:val="nil"/>
              <w:bottom w:val="nil"/>
            </w:tcBorders>
            <w:shd w:val="clear" w:color="auto" w:fill="FFFFFF"/>
            <w:tcMar>
              <w:top w:w="135"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38"/>
            </w:tblGrid>
            <w:tr w:rsidR="00CD487A" w:rsidRPr="00CD487A" w14:paraId="39BA89F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38"/>
                  </w:tblGrid>
                  <w:tr w:rsidR="00CD487A" w:rsidRPr="00CD487A" w14:paraId="527CCAEB"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9368"/>
                        </w:tblGrid>
                        <w:tr w:rsidR="00CD487A" w:rsidRPr="00CD487A" w14:paraId="4E2A316B"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5280"/>
                              </w:tblGrid>
                              <w:tr w:rsidR="00CD487A" w:rsidRPr="00CD487A" w14:paraId="4B6741D6" w14:textId="77777777">
                                <w:tc>
                                  <w:tcPr>
                                    <w:tcW w:w="0" w:type="auto"/>
                                    <w:hideMark/>
                                  </w:tcPr>
                                  <w:p w14:paraId="4A201234" w14:textId="0A6A111B"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noProof/>
                                        <w:color w:val="0000FF"/>
                                        <w:lang w:eastAsia="it-IT"/>
                                      </w:rPr>
                                      <w:drawing>
                                        <wp:inline distT="0" distB="0" distL="0" distR="0" wp14:anchorId="556CCDCD" wp14:editId="0A6CC910">
                                          <wp:extent cx="3352800" cy="1816100"/>
                                          <wp:effectExtent l="0" t="0" r="0" b="0"/>
                                          <wp:docPr id="1" name="Immagine 1">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0" cy="18161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CD487A" w:rsidRPr="00CD487A" w14:paraId="7CD820F4" w14:textId="77777777">
                                <w:tc>
                                  <w:tcPr>
                                    <w:tcW w:w="0" w:type="auto"/>
                                    <w:hideMark/>
                                  </w:tcPr>
                                  <w:p w14:paraId="53558CA0" w14:textId="77777777" w:rsidR="00CD487A" w:rsidRPr="00CD487A" w:rsidRDefault="00CD487A" w:rsidP="00CD487A">
                                    <w:pPr>
                                      <w:spacing w:line="293" w:lineRule="atLeast"/>
                                      <w:jc w:val="right"/>
                                      <w:rPr>
                                        <w:rFonts w:ascii="Helvetica" w:eastAsia="Times New Roman" w:hAnsi="Helvetica" w:cs="Helvetica"/>
                                        <w:color w:val="202020"/>
                                        <w:sz w:val="20"/>
                                        <w:szCs w:val="20"/>
                                        <w:lang w:eastAsia="it-IT"/>
                                      </w:rPr>
                                    </w:pP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CEPI Newsletter</w:t>
                                    </w:r>
                                  </w:p>
                                  <w:p w14:paraId="1400C6D2" w14:textId="77777777" w:rsidR="00CD487A" w:rsidRPr="00CD487A" w:rsidRDefault="00CD487A" w:rsidP="00CD487A">
                                    <w:pPr>
                                      <w:spacing w:line="293" w:lineRule="atLeast"/>
                                      <w:jc w:val="right"/>
                                      <w:rPr>
                                        <w:rFonts w:ascii="Helvetica" w:eastAsia="Times New Roman" w:hAnsi="Helvetica" w:cs="Helvetica"/>
                                        <w:color w:val="202020"/>
                                        <w:sz w:val="20"/>
                                        <w:szCs w:val="20"/>
                                        <w:lang w:eastAsia="it-IT"/>
                                      </w:rPr>
                                    </w:pPr>
                                    <w:r w:rsidRPr="00CD487A">
                                      <w:rPr>
                                        <w:rFonts w:ascii="Helvetica" w:eastAsia="Times New Roman" w:hAnsi="Helvetica" w:cs="Helvetica"/>
                                        <w:color w:val="202020"/>
                                        <w:sz w:val="20"/>
                                        <w:szCs w:val="20"/>
                                        <w:lang w:eastAsia="it-IT"/>
                                      </w:rPr>
                                      <w:t>June 2021</w:t>
                                    </w:r>
                                  </w:p>
                                </w:tc>
                              </w:tr>
                            </w:tbl>
                            <w:p w14:paraId="0A753977" w14:textId="77777777" w:rsidR="00CD487A" w:rsidRPr="00CD487A" w:rsidRDefault="00CD487A" w:rsidP="00CD487A">
                              <w:pPr>
                                <w:rPr>
                                  <w:rFonts w:ascii="Times New Roman" w:eastAsia="Times New Roman" w:hAnsi="Times New Roman" w:cs="Times New Roman"/>
                                  <w:lang w:eastAsia="it-IT"/>
                                </w:rPr>
                              </w:pPr>
                            </w:p>
                          </w:tc>
                        </w:tr>
                      </w:tbl>
                      <w:p w14:paraId="43B6AFA3" w14:textId="77777777" w:rsidR="00CD487A" w:rsidRPr="00CD487A" w:rsidRDefault="00CD487A" w:rsidP="00CD487A">
                        <w:pPr>
                          <w:rPr>
                            <w:rFonts w:ascii="Times New Roman" w:eastAsia="Times New Roman" w:hAnsi="Times New Roman" w:cs="Times New Roman"/>
                            <w:lang w:eastAsia="it-IT"/>
                          </w:rPr>
                        </w:pPr>
                      </w:p>
                    </w:tc>
                  </w:tr>
                </w:tbl>
                <w:p w14:paraId="188176E2" w14:textId="77777777" w:rsidR="00CD487A" w:rsidRPr="00CD487A" w:rsidRDefault="00CD487A" w:rsidP="00CD487A">
                  <w:pPr>
                    <w:rPr>
                      <w:rFonts w:ascii="Times New Roman" w:eastAsia="Times New Roman" w:hAnsi="Times New Roman" w:cs="Times New Roman"/>
                      <w:lang w:eastAsia="it-IT"/>
                    </w:rPr>
                  </w:pPr>
                </w:p>
              </w:tc>
            </w:tr>
          </w:tbl>
          <w:p w14:paraId="444B24EA" w14:textId="77777777" w:rsidR="00CD487A" w:rsidRPr="00CD487A" w:rsidRDefault="00CD487A" w:rsidP="00CD487A">
            <w:pPr>
              <w:jc w:val="center"/>
              <w:rPr>
                <w:rFonts w:ascii="-webkit-standard" w:eastAsia="Times New Roman" w:hAnsi="-webkit-standard" w:cs="Times New Roman"/>
                <w:color w:val="000000"/>
                <w:lang w:eastAsia="it-IT"/>
              </w:rPr>
            </w:pPr>
          </w:p>
        </w:tc>
      </w:tr>
      <w:tr w:rsidR="00CD487A" w:rsidRPr="00CD487A" w14:paraId="0147409E" w14:textId="77777777" w:rsidTr="00CD487A">
        <w:tc>
          <w:tcPr>
            <w:tcW w:w="0" w:type="auto"/>
            <w:tcBorders>
              <w:top w:val="nil"/>
              <w:bottom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638"/>
            </w:tblGrid>
            <w:tr w:rsidR="00CD487A" w:rsidRPr="00CD487A" w14:paraId="7BA87D8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38"/>
                  </w:tblGrid>
                  <w:tr w:rsidR="00CD487A" w:rsidRPr="00CD487A" w14:paraId="6E1C643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7E161469" w14:textId="77777777">
                          <w:tc>
                            <w:tcPr>
                              <w:tcW w:w="0" w:type="auto"/>
                              <w:tcMar>
                                <w:top w:w="0" w:type="dxa"/>
                                <w:left w:w="270" w:type="dxa"/>
                                <w:bottom w:w="135" w:type="dxa"/>
                                <w:right w:w="270" w:type="dxa"/>
                              </w:tcMar>
                              <w:hideMark/>
                            </w:tcPr>
                            <w:p w14:paraId="0DE750DE" w14:textId="77777777" w:rsidR="00CD487A" w:rsidRPr="00CD487A" w:rsidRDefault="00CD487A" w:rsidP="00CD487A">
                              <w:pPr>
                                <w:spacing w:before="150" w:after="150"/>
                                <w:jc w:val="both"/>
                                <w:rPr>
                                  <w:rFonts w:ascii="Helvetica" w:eastAsia="Times New Roman" w:hAnsi="Helvetica" w:cs="Helvetica"/>
                                  <w:color w:val="202020"/>
                                  <w:lang w:eastAsia="it-IT"/>
                                </w:rPr>
                              </w:pPr>
                              <w:r w:rsidRPr="00CD487A">
                                <w:rPr>
                                  <w:rFonts w:ascii="Arial" w:eastAsia="Times New Roman" w:hAnsi="Arial" w:cs="Arial"/>
                                  <w:color w:val="000000"/>
                                  <w:sz w:val="21"/>
                                  <w:szCs w:val="21"/>
                                  <w:lang w:val="en-US" w:eastAsia="it-IT"/>
                                </w:rPr>
                                <w:t>Dear CEPI members, </w:t>
                              </w:r>
                              <w:r w:rsidRPr="00CD487A">
                                <w:rPr>
                                  <w:rFonts w:ascii="Arial" w:eastAsia="Times New Roman" w:hAnsi="Arial" w:cs="Arial"/>
                                  <w:color w:val="000000"/>
                                  <w:sz w:val="21"/>
                                  <w:szCs w:val="21"/>
                                  <w:lang w:val="en-US" w:eastAsia="it-IT"/>
                                </w:rPr>
                                <w:br/>
                                <w:t>June has been filled with developments for CEPI, while the European Union institutions carry on with many files in parallel. </w:t>
                              </w:r>
                              <w:r w:rsidRPr="00CD487A">
                                <w:rPr>
                                  <w:rFonts w:ascii="Arial" w:eastAsia="Times New Roman" w:hAnsi="Arial" w:cs="Arial"/>
                                  <w:color w:val="000000"/>
                                  <w:sz w:val="21"/>
                                  <w:szCs w:val="21"/>
                                  <w:lang w:val="en-US" w:eastAsia="it-IT"/>
                                </w:rPr>
                                <w:br/>
                              </w:r>
                              <w:r w:rsidRPr="00CD487A">
                                <w:rPr>
                                  <w:rFonts w:ascii="Arial" w:eastAsia="Times New Roman" w:hAnsi="Arial" w:cs="Arial"/>
                                  <w:color w:val="000000"/>
                                  <w:sz w:val="21"/>
                                  <w:szCs w:val="21"/>
                                  <w:lang w:eastAsia="it-IT"/>
                                </w:rPr>
                                <w:t xml:space="preserve">Starting with the issue of copyright, following the adoption of the European </w:t>
                              </w:r>
                              <w:hyperlink r:id="rId7" w:tgtFrame="_blank" w:history="1">
                                <w:r w:rsidRPr="00CD487A">
                                  <w:rPr>
                                    <w:rFonts w:ascii="Arial" w:eastAsia="Times New Roman" w:hAnsi="Arial" w:cs="Arial"/>
                                    <w:color w:val="007C89"/>
                                    <w:sz w:val="21"/>
                                    <w:szCs w:val="21"/>
                                    <w:u w:val="single"/>
                                    <w:lang w:eastAsia="it-IT"/>
                                  </w:rPr>
                                  <w:t>Commission’s guidelines</w:t>
                                </w:r>
                              </w:hyperlink>
                              <w:r w:rsidRPr="00CD487A">
                                <w:rPr>
                                  <w:rFonts w:ascii="Arial" w:eastAsia="Times New Roman" w:hAnsi="Arial" w:cs="Arial"/>
                                  <w:color w:val="000000"/>
                                  <w:sz w:val="21"/>
                                  <w:szCs w:val="21"/>
                                  <w:lang w:eastAsia="it-IT"/>
                                </w:rPr>
                                <w:t xml:space="preserve"> on article 17, CEPI, together with 16 other associations representing rights holders interests from Europe’s creative sectors, sent a joint letter to the Council copyright working group. The letter expressed our concerns that the Commission’s guidelines are moving away from the achievement reached in the copyright directive, with a delicate balance between the interests of right holders, users, and online content sharing service providers, as well as from the original objective and wording of Article 17.</w:t>
                              </w:r>
                              <w:r w:rsidRPr="00CD487A">
                                <w:rPr>
                                  <w:rFonts w:ascii="Arial" w:eastAsia="Times New Roman" w:hAnsi="Arial" w:cs="Arial"/>
                                  <w:color w:val="000000"/>
                                  <w:sz w:val="21"/>
                                  <w:szCs w:val="21"/>
                                  <w:lang w:eastAsia="it-IT"/>
                                </w:rPr>
                                <w:br/>
                                <w:t xml:space="preserve">The Digital Services Act is also progressing quite swiftly in both the European parliament, with many draft reports and opinions already on the way, and in the Council with a first </w:t>
                              </w:r>
                              <w:hyperlink r:id="rId8" w:tgtFrame="_blank" w:history="1">
                                <w:r w:rsidRPr="00CD487A">
                                  <w:rPr>
                                    <w:rFonts w:ascii="Arial" w:eastAsia="Times New Roman" w:hAnsi="Arial" w:cs="Arial"/>
                                    <w:color w:val="007C89"/>
                                    <w:sz w:val="21"/>
                                    <w:szCs w:val="21"/>
                                    <w:u w:val="single"/>
                                    <w:lang w:eastAsia="it-IT"/>
                                  </w:rPr>
                                  <w:t>progress report</w:t>
                                </w:r>
                              </w:hyperlink>
                              <w:r w:rsidRPr="00CD487A">
                                <w:rPr>
                                  <w:rFonts w:ascii="Arial" w:eastAsia="Times New Roman" w:hAnsi="Arial" w:cs="Arial"/>
                                  <w:color w:val="000000"/>
                                  <w:sz w:val="21"/>
                                  <w:szCs w:val="21"/>
                                  <w:lang w:eastAsia="it-IT"/>
                                </w:rPr>
                                <w:t xml:space="preserve"> prepared by the Portuguese presidency. The rapporteur for the CULT committee, Sabine Verheyen, which has seen her role limited to providing an opinion on what is however, a very important file for the culture and creative industry, has also just published her draft. CEPI, who met her some weeks ago, is putting the last touch to its position paper. You have received the draft some weeks ago, and we are incorporating comments prior to publication. CEPI also prepared a </w:t>
                              </w:r>
                              <w:hyperlink r:id="rId9" w:tgtFrame="_blank" w:history="1">
                                <w:r w:rsidRPr="00CD487A">
                                  <w:rPr>
                                    <w:rFonts w:ascii="Arial" w:eastAsia="Times New Roman" w:hAnsi="Arial" w:cs="Arial"/>
                                    <w:color w:val="007C89"/>
                                    <w:sz w:val="21"/>
                                    <w:szCs w:val="21"/>
                                    <w:u w:val="single"/>
                                    <w:lang w:eastAsia="it-IT"/>
                                  </w:rPr>
                                  <w:t>Factsheet</w:t>
                                </w:r>
                              </w:hyperlink>
                              <w:r w:rsidRPr="00CD487A">
                                <w:rPr>
                                  <w:rFonts w:ascii="Arial" w:eastAsia="Times New Roman" w:hAnsi="Arial" w:cs="Arial"/>
                                  <w:color w:val="000000"/>
                                  <w:sz w:val="21"/>
                                  <w:szCs w:val="21"/>
                                  <w:lang w:eastAsia="it-IT"/>
                                </w:rPr>
                                <w:t xml:space="preserve"> on the DSA, to help producers understand the importance of this file. CEPI is also working with the Audiovisual coalition to develop a set of amendments to the text, and pushing further specific issues jointly for greater effects.</w:t>
                              </w:r>
                              <w:r w:rsidRPr="00CD487A">
                                <w:rPr>
                                  <w:rFonts w:ascii="Arial" w:eastAsia="Times New Roman" w:hAnsi="Arial" w:cs="Arial"/>
                                  <w:color w:val="000000"/>
                                  <w:sz w:val="21"/>
                                  <w:szCs w:val="21"/>
                                  <w:lang w:eastAsia="it-IT"/>
                                </w:rPr>
                                <w:br/>
                                <w:t xml:space="preserve">Last month, CEPI sent a letter to the Commission on the impact of the new </w:t>
                              </w:r>
                              <w:hyperlink r:id="rId10" w:tgtFrame="_blank" w:history="1">
                                <w:r w:rsidRPr="00CD487A">
                                  <w:rPr>
                                    <w:rFonts w:ascii="Arial" w:eastAsia="Times New Roman" w:hAnsi="Arial" w:cs="Arial"/>
                                    <w:color w:val="007C89"/>
                                    <w:sz w:val="21"/>
                                    <w:szCs w:val="21"/>
                                    <w:u w:val="single"/>
                                    <w:lang w:eastAsia="it-IT"/>
                                  </w:rPr>
                                  <w:t>MEDIA programme on documentaries</w:t>
                                </w:r>
                              </w:hyperlink>
                              <w:r w:rsidRPr="00CD487A">
                                <w:rPr>
                                  <w:rFonts w:ascii="Arial" w:eastAsia="Times New Roman" w:hAnsi="Arial" w:cs="Arial"/>
                                  <w:color w:val="000000"/>
                                  <w:sz w:val="21"/>
                                  <w:szCs w:val="21"/>
                                  <w:lang w:eastAsia="it-IT"/>
                                </w:rPr>
                                <w:t>.  This letter was followed up by a first exchange with the Commission on how the issues can be addressed.</w:t>
                              </w:r>
                              <w:r w:rsidRPr="00CD487A">
                                <w:rPr>
                                  <w:rFonts w:ascii="Arial" w:eastAsia="Times New Roman" w:hAnsi="Arial" w:cs="Arial"/>
                                  <w:color w:val="000000"/>
                                  <w:sz w:val="21"/>
                                  <w:szCs w:val="21"/>
                                  <w:lang w:eastAsia="it-IT"/>
                                </w:rPr>
                                <w:br/>
                                <w:t>Last month, the  </w:t>
                              </w:r>
                              <w:hyperlink r:id="rId11" w:tgtFrame="_blank" w:history="1">
                                <w:r w:rsidRPr="00CD487A">
                                  <w:rPr>
                                    <w:rFonts w:ascii="Arial" w:eastAsia="Times New Roman" w:hAnsi="Arial" w:cs="Arial"/>
                                    <w:color w:val="007C89"/>
                                    <w:sz w:val="21"/>
                                    <w:szCs w:val="21"/>
                                    <w:u w:val="single"/>
                                    <w:lang w:eastAsia="it-IT"/>
                                  </w:rPr>
                                  <w:t>Spanish delegation</w:t>
                                </w:r>
                              </w:hyperlink>
                              <w:r w:rsidRPr="00CD487A">
                                <w:rPr>
                                  <w:rFonts w:ascii="Arial" w:eastAsia="Times New Roman" w:hAnsi="Arial" w:cs="Arial"/>
                                  <w:color w:val="000000"/>
                                  <w:sz w:val="21"/>
                                  <w:szCs w:val="21"/>
                                  <w:lang w:eastAsia="it-IT"/>
                                </w:rPr>
                                <w:t>, supported by several Member States, asked the European Commission to assess the impact of video-on-demand (VOD) platforms on the EU audiovisual market, in particular on the relationships between the different actors in the value chain. Considering the importance of the issue and the conclusion of the CEPI workshop on the same topic, CEPI, together with other trade associations have sent a letter to the European Commission supporting the Spanish request for an impact assessment. </w:t>
                              </w:r>
                              <w:r w:rsidRPr="00CD487A">
                                <w:rPr>
                                  <w:rFonts w:ascii="Arial" w:eastAsia="Times New Roman" w:hAnsi="Arial" w:cs="Arial"/>
                                  <w:color w:val="000000"/>
                                  <w:sz w:val="21"/>
                                  <w:szCs w:val="21"/>
                                  <w:lang w:eastAsia="it-IT"/>
                                </w:rPr>
                                <w:br/>
                                <w:t xml:space="preserve">As you may remember, the European Commission published last December a </w:t>
                              </w:r>
                              <w:hyperlink r:id="rId12" w:tgtFrame="_blank" w:history="1">
                                <w:r w:rsidRPr="00CD487A">
                                  <w:rPr>
                                    <w:rFonts w:ascii="Arial" w:eastAsia="Times New Roman" w:hAnsi="Arial" w:cs="Arial"/>
                                    <w:color w:val="007C89"/>
                                    <w:sz w:val="21"/>
                                    <w:szCs w:val="21"/>
                                    <w:u w:val="single"/>
                                    <w:lang w:eastAsia="it-IT"/>
                                  </w:rPr>
                                  <w:t>Media and Audiovisual Action Plan</w:t>
                                </w:r>
                              </w:hyperlink>
                              <w:r w:rsidRPr="00CD487A">
                                <w:rPr>
                                  <w:rFonts w:ascii="Arial" w:eastAsia="Times New Roman" w:hAnsi="Arial" w:cs="Arial"/>
                                  <w:color w:val="000000"/>
                                  <w:sz w:val="21"/>
                                  <w:szCs w:val="21"/>
                                  <w:lang w:eastAsia="it-IT"/>
                                </w:rPr>
                                <w:t xml:space="preserve"> with a series of actions for the future of our industry. In the last 2 weeks, CEPI attended the start of 2 of these actions. The Commission invited CEPI to a first meeting on diversity and inclusiveness policy development, and the first stakeholder dialogue ‘Towards a climate-neutral audiovisual sector’. CEPI is also looking forward to the start of the stakeholder dialogue on Cross-border availability of content which should be announced soon, and start in the Fall of this year. </w:t>
                              </w:r>
                              <w:r w:rsidRPr="00CD487A">
                                <w:rPr>
                                  <w:rFonts w:ascii="Arial" w:eastAsia="Times New Roman" w:hAnsi="Arial" w:cs="Arial"/>
                                  <w:color w:val="000000"/>
                                  <w:sz w:val="21"/>
                                  <w:szCs w:val="21"/>
                                  <w:lang w:eastAsia="it-IT"/>
                                </w:rPr>
                                <w:br/>
                                <w:t xml:space="preserve">Finally, last week, CEPI held its first 2021 General assembly, virtually. The meeting was successful with a very high participation of members. This was the opportunity to review the priorities of CEPI for the year to come, from accompanying independent producers in a changing landscape, to </w:t>
                              </w:r>
                              <w:r w:rsidRPr="00CD487A">
                                <w:rPr>
                                  <w:rFonts w:ascii="Arial" w:eastAsia="Times New Roman" w:hAnsi="Arial" w:cs="Arial"/>
                                  <w:color w:val="000000"/>
                                  <w:sz w:val="21"/>
                                  <w:szCs w:val="21"/>
                                  <w:lang w:eastAsia="it-IT"/>
                                </w:rPr>
                                <w:lastRenderedPageBreak/>
                                <w:t>protecting intellectual property rights, promoting a responsible industry and encouraging funding and economic support. If you would like to receive the policy update document circulated for the meeting, don’t hesitate to reach out to us.</w:t>
                              </w:r>
                              <w:r w:rsidRPr="00CD487A">
                                <w:rPr>
                                  <w:rFonts w:ascii="Arial" w:eastAsia="Times New Roman" w:hAnsi="Arial" w:cs="Arial"/>
                                  <w:color w:val="000000"/>
                                  <w:sz w:val="21"/>
                                  <w:szCs w:val="21"/>
                                  <w:lang w:eastAsia="it-IT"/>
                                </w:rPr>
                                <w:br/>
                                <w:t xml:space="preserve">Finally, the General Assembly was the great opportunity to announce the return to physical meetings. CEPI is really excited to share that the next General assembly will take place on 25th and 26th November, in Madrid, Spain,  hosted by </w:t>
                              </w:r>
                              <w:hyperlink r:id="rId13" w:tgtFrame="_blank" w:history="1">
                                <w:r w:rsidRPr="00CD487A">
                                  <w:rPr>
                                    <w:rFonts w:ascii="Arial" w:eastAsia="Times New Roman" w:hAnsi="Arial" w:cs="Arial"/>
                                    <w:color w:val="007C89"/>
                                    <w:sz w:val="21"/>
                                    <w:szCs w:val="21"/>
                                    <w:u w:val="single"/>
                                    <w:lang w:eastAsia="it-IT"/>
                                  </w:rPr>
                                  <w:t>AECine</w:t>
                                </w:r>
                              </w:hyperlink>
                              <w:r w:rsidRPr="00CD487A">
                                <w:rPr>
                                  <w:rFonts w:ascii="Arial" w:eastAsia="Times New Roman" w:hAnsi="Arial" w:cs="Arial"/>
                                  <w:color w:val="000000"/>
                                  <w:sz w:val="21"/>
                                  <w:szCs w:val="21"/>
                                  <w:lang w:eastAsia="it-IT"/>
                                </w:rPr>
                                <w:t>. We are preparing a great programme, and looking forward to seeing you all there. </w:t>
                              </w:r>
                              <w:r w:rsidRPr="00CD487A">
                                <w:rPr>
                                  <w:rFonts w:ascii="Arial" w:eastAsia="Times New Roman" w:hAnsi="Arial" w:cs="Arial"/>
                                  <w:color w:val="000000"/>
                                  <w:sz w:val="21"/>
                                  <w:szCs w:val="21"/>
                                  <w:lang w:eastAsia="it-IT"/>
                                </w:rPr>
                                <w:br/>
                                <w:t>We hope you will enjoy this June 2021 CEPI newsletter and wish you the best for the month to come.</w:t>
                              </w:r>
                              <w:r w:rsidRPr="00CD487A">
                                <w:rPr>
                                  <w:rFonts w:ascii="Arial" w:eastAsia="Times New Roman" w:hAnsi="Arial" w:cs="Arial"/>
                                  <w:color w:val="000000"/>
                                  <w:sz w:val="21"/>
                                  <w:szCs w:val="21"/>
                                  <w:lang w:eastAsia="it-IT"/>
                                </w:rPr>
                                <w:br/>
                                <w:t>The CEPI Secretariat</w:t>
                              </w:r>
                            </w:p>
                          </w:tc>
                        </w:tr>
                      </w:tbl>
                      <w:p w14:paraId="3019F017" w14:textId="77777777" w:rsidR="00CD487A" w:rsidRPr="00CD487A" w:rsidRDefault="00CD487A" w:rsidP="00CD487A">
                        <w:pPr>
                          <w:rPr>
                            <w:rFonts w:ascii="Times New Roman" w:eastAsia="Times New Roman" w:hAnsi="Times New Roman" w:cs="Times New Roman"/>
                            <w:lang w:eastAsia="it-IT"/>
                          </w:rPr>
                        </w:pPr>
                      </w:p>
                    </w:tc>
                  </w:tr>
                </w:tbl>
                <w:p w14:paraId="523D8538"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742B50DF" w14:textId="77777777">
                    <w:tc>
                      <w:tcPr>
                        <w:tcW w:w="0" w:type="auto"/>
                        <w:tcMar>
                          <w:top w:w="135" w:type="dxa"/>
                          <w:left w:w="0" w:type="dxa"/>
                          <w:bottom w:w="0"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CD487A" w:rsidRPr="00CD487A" w14:paraId="539A376F" w14:textId="77777777">
                          <w:tc>
                            <w:tcPr>
                              <w:tcW w:w="0" w:type="auto"/>
                              <w:tcMar>
                                <w:top w:w="0" w:type="dxa"/>
                                <w:left w:w="270" w:type="dxa"/>
                                <w:bottom w:w="135" w:type="dxa"/>
                                <w:right w:w="270" w:type="dxa"/>
                              </w:tcMar>
                              <w:hideMark/>
                            </w:tcPr>
                            <w:p w14:paraId="1D2C9D46"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Sections in this newsletter:</w:t>
                              </w:r>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1"/>
                                  <w:szCs w:val="21"/>
                                  <w:lang w:eastAsia="it-IT"/>
                                </w:rPr>
                                <w:t>- </w:t>
                              </w:r>
                              <w:hyperlink w:anchor="CEPI_activities" w:tgtFrame="_blank" w:history="1">
                                <w:r w:rsidRPr="00CD487A">
                                  <w:rPr>
                                    <w:rFonts w:ascii="Helvetica" w:eastAsia="Times New Roman" w:hAnsi="Helvetica" w:cs="Helvetica"/>
                                    <w:color w:val="007C89"/>
                                    <w:sz w:val="21"/>
                                    <w:szCs w:val="21"/>
                                    <w:u w:val="single"/>
                                    <w:lang w:eastAsia="it-IT"/>
                                  </w:rPr>
                                  <w:t>CEPI activites</w:t>
                                </w:r>
                              </w:hyperlink>
                              <w:r w:rsidRPr="00CD487A">
                                <w:rPr>
                                  <w:rFonts w:ascii="Helvetica" w:eastAsia="Times New Roman" w:hAnsi="Helvetica" w:cs="Helvetica"/>
                                  <w:color w:val="202020"/>
                                  <w:sz w:val="21"/>
                                  <w:szCs w:val="21"/>
                                  <w:lang w:eastAsia="it-IT"/>
                                </w:rPr>
                                <w:br/>
                                <w:t>-</w:t>
                              </w:r>
                              <w:hyperlink w:anchor="Latest_from_the_EU" w:tgtFrame="_blank" w:history="1">
                                <w:r w:rsidRPr="00CD487A">
                                  <w:rPr>
                                    <w:rFonts w:ascii="Helvetica" w:eastAsia="Times New Roman" w:hAnsi="Helvetica" w:cs="Helvetica"/>
                                    <w:color w:val="007C89"/>
                                    <w:sz w:val="21"/>
                                    <w:szCs w:val="21"/>
                                    <w:u w:val="single"/>
                                    <w:lang w:eastAsia="it-IT"/>
                                  </w:rPr>
                                  <w:t> Latest from the EU</w:t>
                                </w:r>
                              </w:hyperlink>
                              <w:r w:rsidRPr="00CD487A">
                                <w:rPr>
                                  <w:rFonts w:ascii="Helvetica" w:eastAsia="Times New Roman" w:hAnsi="Helvetica" w:cs="Helvetica"/>
                                  <w:color w:val="202020"/>
                                  <w:sz w:val="21"/>
                                  <w:szCs w:val="21"/>
                                  <w:lang w:eastAsia="it-IT"/>
                                </w:rPr>
                                <w:br/>
                                <w:t>- </w:t>
                              </w:r>
                              <w:hyperlink w:anchor="Covid_19" w:tgtFrame="_blank" w:history="1">
                                <w:r w:rsidRPr="00CD487A">
                                  <w:rPr>
                                    <w:rFonts w:ascii="Helvetica" w:eastAsia="Times New Roman" w:hAnsi="Helvetica" w:cs="Helvetica"/>
                                    <w:color w:val="007C89"/>
                                    <w:sz w:val="21"/>
                                    <w:szCs w:val="21"/>
                                    <w:u w:val="single"/>
                                    <w:lang w:eastAsia="it-IT"/>
                                  </w:rPr>
                                  <w:t>COVID 19: Impact on the sector</w:t>
                                </w:r>
                              </w:hyperlink>
                              <w:r w:rsidRPr="00CD487A">
                                <w:rPr>
                                  <w:rFonts w:ascii="Helvetica" w:eastAsia="Times New Roman" w:hAnsi="Helvetica" w:cs="Helvetica"/>
                                  <w:color w:val="202020"/>
                                  <w:sz w:val="21"/>
                                  <w:szCs w:val="21"/>
                                  <w:lang w:eastAsia="it-IT"/>
                                </w:rPr>
                                <w:br/>
                                <w:t>- </w:t>
                              </w:r>
                              <w:hyperlink w:anchor="Latest_on_AV_industry" w:tgtFrame="_blank" w:history="1">
                                <w:r w:rsidRPr="00CD487A">
                                  <w:rPr>
                                    <w:rFonts w:ascii="Helvetica" w:eastAsia="Times New Roman" w:hAnsi="Helvetica" w:cs="Helvetica"/>
                                    <w:color w:val="007C89"/>
                                    <w:sz w:val="21"/>
                                    <w:szCs w:val="21"/>
                                    <w:u w:val="single"/>
                                    <w:lang w:eastAsia="it-IT"/>
                                  </w:rPr>
                                  <w:t>Latest on the AV industry</w:t>
                                </w:r>
                              </w:hyperlink>
                              <w:r w:rsidRPr="00CD487A">
                                <w:rPr>
                                  <w:rFonts w:ascii="Helvetica" w:eastAsia="Times New Roman" w:hAnsi="Helvetica" w:cs="Helvetica"/>
                                  <w:color w:val="202020"/>
                                  <w:sz w:val="21"/>
                                  <w:szCs w:val="21"/>
                                  <w:lang w:eastAsia="it-IT"/>
                                </w:rPr>
                                <w:br/>
                                <w:t>- </w:t>
                              </w:r>
                              <w:hyperlink r:id="rId14" w:anchor="Copyright" w:tgtFrame="_blank" w:history="1">
                                <w:r w:rsidRPr="00CD487A">
                                  <w:rPr>
                                    <w:rFonts w:ascii="Helvetica" w:eastAsia="Times New Roman" w:hAnsi="Helvetica" w:cs="Helvetica"/>
                                    <w:color w:val="007C89"/>
                                    <w:sz w:val="21"/>
                                    <w:szCs w:val="21"/>
                                    <w:u w:val="single"/>
                                    <w:lang w:eastAsia="it-IT"/>
                                  </w:rPr>
                                  <w:t>Copyright</w:t>
                                </w:r>
                              </w:hyperlink>
                              <w:r w:rsidRPr="00CD487A">
                                <w:rPr>
                                  <w:rFonts w:ascii="Helvetica" w:eastAsia="Times New Roman" w:hAnsi="Helvetica" w:cs="Helvetica"/>
                                  <w:color w:val="202020"/>
                                  <w:sz w:val="21"/>
                                  <w:szCs w:val="21"/>
                                  <w:lang w:eastAsia="it-IT"/>
                                </w:rPr>
                                <w:br/>
                                <w:t>- </w:t>
                              </w:r>
                              <w:hyperlink w:anchor="DSA_&amp;_platform" w:tgtFrame="_blank" w:history="1">
                                <w:r w:rsidRPr="00CD487A">
                                  <w:rPr>
                                    <w:rFonts w:ascii="Helvetica" w:eastAsia="Times New Roman" w:hAnsi="Helvetica" w:cs="Helvetica"/>
                                    <w:color w:val="007C89"/>
                                    <w:sz w:val="21"/>
                                    <w:szCs w:val="21"/>
                                    <w:u w:val="single"/>
                                    <w:lang w:eastAsia="it-IT"/>
                                  </w:rPr>
                                  <w:t>Digital Services Act (DSA) &amp; Digital Platform Regulation</w:t>
                                </w:r>
                              </w:hyperlink>
                              <w:r w:rsidRPr="00CD487A">
                                <w:rPr>
                                  <w:rFonts w:ascii="Helvetica" w:eastAsia="Times New Roman" w:hAnsi="Helvetica" w:cs="Helvetica"/>
                                  <w:color w:val="202020"/>
                                  <w:sz w:val="21"/>
                                  <w:szCs w:val="21"/>
                                  <w:lang w:eastAsia="it-IT"/>
                                </w:rPr>
                                <w:br/>
                                <w:t>- </w:t>
                              </w:r>
                              <w:hyperlink r:id="rId15" w:anchor="Piracy" w:tgtFrame="_blank" w:history="1">
                                <w:r w:rsidRPr="00CD487A">
                                  <w:rPr>
                                    <w:rFonts w:ascii="Helvetica" w:eastAsia="Times New Roman" w:hAnsi="Helvetica" w:cs="Helvetica"/>
                                    <w:color w:val="007C89"/>
                                    <w:sz w:val="21"/>
                                    <w:szCs w:val="21"/>
                                    <w:u w:val="single"/>
                                    <w:lang w:eastAsia="it-IT"/>
                                  </w:rPr>
                                  <w:t>Piracy</w:t>
                                </w:r>
                              </w:hyperlink>
                            </w:p>
                          </w:tc>
                        </w:tr>
                      </w:tbl>
                      <w:p w14:paraId="5E4D6F38" w14:textId="77777777" w:rsidR="00CD487A" w:rsidRPr="00CD487A" w:rsidRDefault="00CD487A" w:rsidP="00CD487A">
                        <w:pPr>
                          <w:rPr>
                            <w:rFonts w:ascii="Times New Roman" w:eastAsia="Times New Roman" w:hAnsi="Times New Roman" w:cs="Times New Roman"/>
                            <w:vanish/>
                            <w:lang w:eastAsia="it-IT"/>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CD487A" w:rsidRPr="00CD487A" w14:paraId="22CF4671" w14:textId="77777777">
                          <w:tc>
                            <w:tcPr>
                              <w:tcW w:w="0" w:type="auto"/>
                              <w:tcMar>
                                <w:top w:w="0" w:type="dxa"/>
                                <w:left w:w="270" w:type="dxa"/>
                                <w:bottom w:w="135" w:type="dxa"/>
                                <w:right w:w="270" w:type="dxa"/>
                              </w:tcMar>
                              <w:hideMark/>
                            </w:tcPr>
                            <w:p w14:paraId="5BB0A5A3"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1"/>
                                  <w:szCs w:val="21"/>
                                  <w:lang w:eastAsia="it-IT"/>
                                </w:rPr>
                                <w:t>- </w:t>
                              </w:r>
                              <w:hyperlink r:id="rId16" w:anchor="Territoriality" w:tgtFrame="_blank" w:history="1">
                                <w:r w:rsidRPr="00CD487A">
                                  <w:rPr>
                                    <w:rFonts w:ascii="Helvetica" w:eastAsia="Times New Roman" w:hAnsi="Helvetica" w:cs="Helvetica"/>
                                    <w:color w:val="007C89"/>
                                    <w:sz w:val="21"/>
                                    <w:szCs w:val="21"/>
                                    <w:u w:val="single"/>
                                    <w:lang w:eastAsia="it-IT"/>
                                  </w:rPr>
                                  <w:t>Territoriality</w:t>
                                </w:r>
                              </w:hyperlink>
                              <w:r w:rsidRPr="00CD487A">
                                <w:rPr>
                                  <w:rFonts w:ascii="Helvetica" w:eastAsia="Times New Roman" w:hAnsi="Helvetica" w:cs="Helvetica"/>
                                  <w:color w:val="202020"/>
                                  <w:lang w:eastAsia="it-IT"/>
                                </w:rPr>
                                <w:br/>
                              </w:r>
                              <w:hyperlink w:anchor="Audiovisual_platform" w:tgtFrame="_blank" w:history="1">
                                <w:r w:rsidRPr="00CD487A">
                                  <w:rPr>
                                    <w:rFonts w:ascii="Helvetica" w:eastAsia="Times New Roman" w:hAnsi="Helvetica" w:cs="Helvetica"/>
                                    <w:color w:val="007C89"/>
                                    <w:sz w:val="21"/>
                                    <w:szCs w:val="21"/>
                                    <w:u w:val="single"/>
                                    <w:lang w:eastAsia="it-IT"/>
                                  </w:rPr>
                                  <w:t>- </w:t>
                                </w:r>
                              </w:hyperlink>
                              <w:hyperlink w:anchor="AV_platforms" w:tgtFrame="_blank" w:history="1">
                                <w:r w:rsidRPr="00CD487A">
                                  <w:rPr>
                                    <w:rFonts w:ascii="Helvetica" w:eastAsia="Times New Roman" w:hAnsi="Helvetica" w:cs="Helvetica"/>
                                    <w:color w:val="007C89"/>
                                    <w:sz w:val="21"/>
                                    <w:szCs w:val="21"/>
                                    <w:u w:val="single"/>
                                    <w:lang w:eastAsia="it-IT"/>
                                  </w:rPr>
                                  <w:t>Audiovisual platforms</w:t>
                                </w:r>
                              </w:hyperlink>
                              <w:r w:rsidRPr="00CD487A">
                                <w:rPr>
                                  <w:rFonts w:ascii="Helvetica" w:eastAsia="Times New Roman" w:hAnsi="Helvetica" w:cs="Helvetica"/>
                                  <w:color w:val="202020"/>
                                  <w:sz w:val="21"/>
                                  <w:szCs w:val="21"/>
                                  <w:lang w:eastAsia="it-IT"/>
                                </w:rPr>
                                <w:br/>
                              </w:r>
                              <w:hyperlink w:anchor="Film_&amp;_TV" w:tgtFrame="_blank" w:history="1">
                                <w:r w:rsidRPr="00CD487A">
                                  <w:rPr>
                                    <w:rFonts w:ascii="Helvetica" w:eastAsia="Times New Roman" w:hAnsi="Helvetica" w:cs="Helvetica"/>
                                    <w:color w:val="007C89"/>
                                    <w:sz w:val="21"/>
                                    <w:szCs w:val="21"/>
                                    <w:u w:val="single"/>
                                    <w:lang w:eastAsia="it-IT"/>
                                  </w:rPr>
                                  <w:t>- </w:t>
                                </w:r>
                              </w:hyperlink>
                              <w:hyperlink w:anchor="Cinema_&amp;_TV" w:tgtFrame="_blank" w:history="1">
                                <w:r w:rsidRPr="00CD487A">
                                  <w:rPr>
                                    <w:rFonts w:ascii="Helvetica" w:eastAsia="Times New Roman" w:hAnsi="Helvetica" w:cs="Helvetica"/>
                                    <w:color w:val="007C89"/>
                                    <w:sz w:val="21"/>
                                    <w:szCs w:val="21"/>
                                    <w:u w:val="single"/>
                                    <w:lang w:eastAsia="it-IT"/>
                                  </w:rPr>
                                  <w:t>Film and TV</w:t>
                                </w:r>
                              </w:hyperlink>
                              <w:r w:rsidRPr="00CD487A">
                                <w:rPr>
                                  <w:rFonts w:ascii="Helvetica" w:eastAsia="Times New Roman" w:hAnsi="Helvetica" w:cs="Helvetica"/>
                                  <w:color w:val="202020"/>
                                  <w:sz w:val="21"/>
                                  <w:szCs w:val="21"/>
                                  <w:lang w:eastAsia="it-IT"/>
                                </w:rPr>
                                <w:br/>
                              </w:r>
                              <w:hyperlink r:id="rId17" w:anchor="festival" w:tgtFrame="_blank" w:history="1">
                                <w:r w:rsidRPr="00CD487A">
                                  <w:rPr>
                                    <w:rFonts w:ascii="Helvetica" w:eastAsia="Times New Roman" w:hAnsi="Helvetica" w:cs="Helvetica"/>
                                    <w:color w:val="007C89"/>
                                    <w:sz w:val="21"/>
                                    <w:szCs w:val="21"/>
                                    <w:u w:val="single"/>
                                    <w:lang w:eastAsia="it-IT"/>
                                  </w:rPr>
                                  <w:t>- </w:t>
                                </w:r>
                              </w:hyperlink>
                              <w:hyperlink r:id="rId18" w:anchor="Festivals" w:tgtFrame="_blank" w:history="1">
                                <w:r w:rsidRPr="00CD487A">
                                  <w:rPr>
                                    <w:rFonts w:ascii="Helvetica" w:eastAsia="Times New Roman" w:hAnsi="Helvetica" w:cs="Helvetica"/>
                                    <w:color w:val="007C89"/>
                                    <w:sz w:val="21"/>
                                    <w:szCs w:val="21"/>
                                    <w:u w:val="single"/>
                                    <w:lang w:eastAsia="it-IT"/>
                                  </w:rPr>
                                  <w:t>Festival</w:t>
                                </w:r>
                              </w:hyperlink>
                              <w:r w:rsidRPr="00CD487A">
                                <w:rPr>
                                  <w:rFonts w:ascii="Helvetica" w:eastAsia="Times New Roman" w:hAnsi="Helvetica" w:cs="Helvetica"/>
                                  <w:color w:val="202020"/>
                                  <w:sz w:val="21"/>
                                  <w:szCs w:val="21"/>
                                  <w:lang w:eastAsia="it-IT"/>
                                </w:rPr>
                                <w:br/>
                              </w:r>
                              <w:hyperlink w:anchor="recent_studies" w:tgtFrame="_blank" w:history="1">
                                <w:r w:rsidRPr="00CD487A">
                                  <w:rPr>
                                    <w:rFonts w:ascii="Helvetica" w:eastAsia="Times New Roman" w:hAnsi="Helvetica" w:cs="Helvetica"/>
                                    <w:color w:val="007C89"/>
                                    <w:sz w:val="21"/>
                                    <w:szCs w:val="21"/>
                                    <w:u w:val="single"/>
                                    <w:lang w:eastAsia="it-IT"/>
                                  </w:rPr>
                                  <w:t>- </w:t>
                                </w:r>
                              </w:hyperlink>
                              <w:hyperlink w:anchor="recent_studies" w:tgtFrame="_blank" w:history="1">
                                <w:r w:rsidRPr="00CD487A">
                                  <w:rPr>
                                    <w:rFonts w:ascii="Helvetica" w:eastAsia="Times New Roman" w:hAnsi="Helvetica" w:cs="Helvetica"/>
                                    <w:color w:val="007C89"/>
                                    <w:sz w:val="21"/>
                                    <w:szCs w:val="21"/>
                                    <w:u w:val="single"/>
                                    <w:lang w:eastAsia="it-IT"/>
                                  </w:rPr>
                                  <w:t>Recent studies</w:t>
                                </w:r>
                              </w:hyperlink>
                              <w:r w:rsidRPr="00CD487A">
                                <w:rPr>
                                  <w:rFonts w:ascii="Helvetica" w:eastAsia="Times New Roman" w:hAnsi="Helvetica" w:cs="Helvetica"/>
                                  <w:color w:val="202020"/>
                                  <w:sz w:val="21"/>
                                  <w:szCs w:val="21"/>
                                  <w:lang w:eastAsia="it-IT"/>
                                </w:rPr>
                                <w:br/>
                              </w:r>
                              <w:hyperlink r:id="rId19" w:anchor="Events" w:tgtFrame="_blank" w:history="1">
                                <w:r w:rsidRPr="00CD487A">
                                  <w:rPr>
                                    <w:rFonts w:ascii="Helvetica" w:eastAsia="Times New Roman" w:hAnsi="Helvetica" w:cs="Helvetica"/>
                                    <w:color w:val="007C89"/>
                                    <w:sz w:val="21"/>
                                    <w:szCs w:val="21"/>
                                    <w:u w:val="single"/>
                                    <w:lang w:eastAsia="it-IT"/>
                                  </w:rPr>
                                  <w:t>- Events and Opportunities</w:t>
                                </w:r>
                              </w:hyperlink>
                              <w:r w:rsidRPr="00CD487A">
                                <w:rPr>
                                  <w:rFonts w:ascii="Helvetica" w:eastAsia="Times New Roman" w:hAnsi="Helvetica" w:cs="Helvetica"/>
                                  <w:color w:val="202020"/>
                                  <w:sz w:val="21"/>
                                  <w:szCs w:val="21"/>
                                  <w:lang w:eastAsia="it-IT"/>
                                </w:rPr>
                                <w:br/>
                              </w:r>
                              <w:hyperlink w:anchor="Interesting_links" w:tgtFrame="_blank" w:history="1">
                                <w:r w:rsidRPr="00CD487A">
                                  <w:rPr>
                                    <w:rFonts w:ascii="Helvetica" w:eastAsia="Times New Roman" w:hAnsi="Helvetica" w:cs="Helvetica"/>
                                    <w:color w:val="007C89"/>
                                    <w:sz w:val="21"/>
                                    <w:szCs w:val="21"/>
                                    <w:u w:val="single"/>
                                    <w:lang w:eastAsia="it-IT"/>
                                  </w:rPr>
                                  <w:t>- interesting links</w:t>
                                </w:r>
                              </w:hyperlink>
                            </w:p>
                          </w:tc>
                        </w:tr>
                      </w:tbl>
                      <w:p w14:paraId="04CE29EE" w14:textId="77777777" w:rsidR="00CD487A" w:rsidRPr="00CD487A" w:rsidRDefault="00CD487A" w:rsidP="00CD487A">
                        <w:pPr>
                          <w:rPr>
                            <w:rFonts w:ascii="Times New Roman" w:eastAsia="Times New Roman" w:hAnsi="Times New Roman" w:cs="Times New Roman"/>
                            <w:lang w:eastAsia="it-IT"/>
                          </w:rPr>
                        </w:pPr>
                      </w:p>
                    </w:tc>
                  </w:tr>
                </w:tbl>
                <w:p w14:paraId="3CCA6ACE"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2C885ECB"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37FDC9CA"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9098"/>
                              </w:tblGrid>
                              <w:tr w:rsidR="00CD487A" w:rsidRPr="00CD487A" w14:paraId="38935001" w14:textId="77777777">
                                <w:tc>
                                  <w:tcPr>
                                    <w:tcW w:w="0" w:type="auto"/>
                                    <w:shd w:val="clear" w:color="auto" w:fill="4CAAD8"/>
                                    <w:tcMar>
                                      <w:top w:w="270" w:type="dxa"/>
                                      <w:left w:w="270" w:type="dxa"/>
                                      <w:bottom w:w="270" w:type="dxa"/>
                                      <w:right w:w="270" w:type="dxa"/>
                                    </w:tcMar>
                                    <w:hideMark/>
                                  </w:tcPr>
                                  <w:p w14:paraId="3C703AFA" w14:textId="77777777" w:rsidR="00CD487A" w:rsidRPr="00CD487A" w:rsidRDefault="00CD487A" w:rsidP="00CD487A">
                                    <w:pPr>
                                      <w:spacing w:line="315" w:lineRule="atLeast"/>
                                      <w:rPr>
                                        <w:rFonts w:ascii="Helvetica" w:eastAsia="Times New Roman" w:hAnsi="Helvetica" w:cs="Helvetica"/>
                                        <w:color w:val="222222"/>
                                        <w:sz w:val="21"/>
                                        <w:szCs w:val="21"/>
                                        <w:lang w:eastAsia="it-IT"/>
                                      </w:rPr>
                                    </w:pPr>
                                    <w:r w:rsidRPr="00CD487A">
                                      <w:rPr>
                                        <w:rFonts w:ascii="Helvetica" w:eastAsia="Times New Roman" w:hAnsi="Helvetica" w:cs="Helvetica"/>
                                        <w:color w:val="222222"/>
                                        <w:sz w:val="45"/>
                                        <w:szCs w:val="45"/>
                                        <w:lang w:eastAsia="it-IT"/>
                                      </w:rPr>
                                      <w:t>CEPI activities</w:t>
                                    </w:r>
                                    <w:bookmarkStart w:id="0" w:name="CEPI_activities"/>
                                    <w:bookmarkEnd w:id="0"/>
                                  </w:p>
                                </w:tc>
                              </w:tr>
                            </w:tbl>
                            <w:p w14:paraId="0670FF46" w14:textId="77777777" w:rsidR="00CD487A" w:rsidRPr="00CD487A" w:rsidRDefault="00CD487A" w:rsidP="00CD487A">
                              <w:pPr>
                                <w:rPr>
                                  <w:rFonts w:ascii="Times New Roman" w:eastAsia="Times New Roman" w:hAnsi="Times New Roman" w:cs="Times New Roman"/>
                                  <w:lang w:eastAsia="it-IT"/>
                                </w:rPr>
                              </w:pPr>
                            </w:p>
                          </w:tc>
                        </w:tr>
                      </w:tbl>
                      <w:p w14:paraId="1E332E6A" w14:textId="77777777" w:rsidR="00CD487A" w:rsidRPr="00CD487A" w:rsidRDefault="00CD487A" w:rsidP="00CD487A">
                        <w:pPr>
                          <w:rPr>
                            <w:rFonts w:ascii="Times New Roman" w:eastAsia="Times New Roman" w:hAnsi="Times New Roman" w:cs="Times New Roman"/>
                            <w:lang w:eastAsia="it-IT"/>
                          </w:rPr>
                        </w:pPr>
                      </w:p>
                    </w:tc>
                  </w:tr>
                </w:tbl>
                <w:p w14:paraId="06A953C3"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4CE2F6D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5CBA3A6A" w14:textId="77777777">
                          <w:tc>
                            <w:tcPr>
                              <w:tcW w:w="0" w:type="auto"/>
                              <w:tcMar>
                                <w:top w:w="0" w:type="dxa"/>
                                <w:left w:w="270" w:type="dxa"/>
                                <w:bottom w:w="135" w:type="dxa"/>
                                <w:right w:w="270" w:type="dxa"/>
                              </w:tcMar>
                              <w:hideMark/>
                            </w:tcPr>
                            <w:p w14:paraId="28FF144B" w14:textId="0AB40275"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Times New Roman" w:eastAsia="Times New Roman" w:hAnsi="Times New Roman" w:cs="Times New Roman"/>
                                  <w:noProof/>
                                  <w:lang w:eastAsia="it-IT"/>
                                </w:rPr>
                                <w:drawing>
                                  <wp:anchor distT="0" distB="0" distL="0" distR="0" simplePos="0" relativeHeight="251659264" behindDoc="0" locked="0" layoutInCell="1" allowOverlap="0" wp14:anchorId="039E1C4D" wp14:editId="6A9C569F">
                                    <wp:simplePos x="0" y="0"/>
                                    <wp:positionH relativeFrom="column">
                                      <wp:align>left</wp:align>
                                    </wp:positionH>
                                    <wp:positionV relativeFrom="line">
                                      <wp:posOffset>0</wp:posOffset>
                                    </wp:positionV>
                                    <wp:extent cx="2540000" cy="254000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87A">
                                <w:rPr>
                                  <w:rFonts w:ascii="Arial" w:eastAsia="Times New Roman" w:hAnsi="Arial" w:cs="Arial"/>
                                  <w:b/>
                                  <w:bCs/>
                                  <w:color w:val="000000"/>
                                  <w:lang w:eastAsia="it-IT"/>
                                </w:rPr>
                                <w:t>CEPI reaches out to the Commission in order to launch an assessment on the VOD impact on the European AV market.</w:t>
                              </w:r>
                              <w:bookmarkStart w:id="1" w:name="0.1"/>
                              <w:bookmarkEnd w:id="1"/>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On 29 June CEPI, supported by a small group of trade associations representing European filmmakers, producers, cinemas, publishers and distributors, sent a letter to Commissioners Breton and Gabriel in order to support the request made by the Spanish government during the latest Council on education, youth, culture and sport on 17 May (supported by Germany, Italy, Austria, France, Croatia and Greece), to look into “The impact of VOD platforms on the EU audiovisual market, in particular on the relationship between the different actors in the value chain.”</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 xml:space="preserve">A study of such relevance supported by the Commission will likely support CEPI’s intention to point out contractual and transparency issues that prevent producers to benefit fully from the cooperation with </w:t>
                              </w:r>
                              <w:r w:rsidRPr="00CD487A">
                                <w:rPr>
                                  <w:rFonts w:ascii="Helvetica" w:eastAsia="Times New Roman" w:hAnsi="Helvetica" w:cs="Helvetica"/>
                                  <w:color w:val="202020"/>
                                  <w:sz w:val="20"/>
                                  <w:szCs w:val="20"/>
                                  <w:lang w:eastAsia="it-IT"/>
                                </w:rPr>
                                <w:lastRenderedPageBreak/>
                                <w:t>global streaming platforms.</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We look forward to hearing from the Commission on our request.</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Find the letter </w:t>
                              </w:r>
                              <w:hyperlink r:id="rId21" w:tgtFrame="_blank" w:history="1">
                                <w:r w:rsidRPr="00CD487A">
                                  <w:rPr>
                                    <w:rFonts w:ascii="Helvetica" w:eastAsia="Times New Roman" w:hAnsi="Helvetica" w:cs="Helvetica"/>
                                    <w:color w:val="007C89"/>
                                    <w:sz w:val="20"/>
                                    <w:szCs w:val="20"/>
                                    <w:u w:val="single"/>
                                    <w:lang w:eastAsia="it-IT"/>
                                  </w:rPr>
                                  <w:t>here</w:t>
                                </w:r>
                              </w:hyperlink>
                              <w:r w:rsidRPr="00CD487A">
                                <w:rPr>
                                  <w:rFonts w:ascii="Helvetica" w:eastAsia="Times New Roman" w:hAnsi="Helvetica" w:cs="Helvetica"/>
                                  <w:color w:val="202020"/>
                                  <w:sz w:val="20"/>
                                  <w:szCs w:val="20"/>
                                  <w:lang w:eastAsia="it-IT"/>
                                </w:rPr>
                                <w:t>.</w:t>
                              </w:r>
                            </w:p>
                          </w:tc>
                        </w:tr>
                      </w:tbl>
                      <w:p w14:paraId="6F5FE50C" w14:textId="77777777" w:rsidR="00CD487A" w:rsidRPr="00CD487A" w:rsidRDefault="00CD487A" w:rsidP="00CD487A">
                        <w:pPr>
                          <w:rPr>
                            <w:rFonts w:ascii="Times New Roman" w:eastAsia="Times New Roman" w:hAnsi="Times New Roman" w:cs="Times New Roman"/>
                            <w:lang w:eastAsia="it-IT"/>
                          </w:rPr>
                        </w:pPr>
                      </w:p>
                    </w:tc>
                  </w:tr>
                </w:tbl>
                <w:p w14:paraId="3A239AB3"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1E5FF89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626ADA41" w14:textId="77777777">
                          <w:tc>
                            <w:tcPr>
                              <w:tcW w:w="0" w:type="auto"/>
                              <w:tcMar>
                                <w:top w:w="0" w:type="dxa"/>
                                <w:left w:w="270" w:type="dxa"/>
                                <w:bottom w:w="135" w:type="dxa"/>
                                <w:right w:w="270" w:type="dxa"/>
                              </w:tcMar>
                              <w:hideMark/>
                            </w:tcPr>
                            <w:p w14:paraId="02F298A7" w14:textId="34075CE0"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202020"/>
                                  <w:lang w:eastAsia="it-IT"/>
                                </w:rPr>
                                <w:t>Commission invites CEPI to support Diversity initiative in the</w:t>
                              </w:r>
                              <w:r w:rsidRPr="00CD487A">
                                <w:rPr>
                                  <w:rFonts w:ascii="Times New Roman" w:eastAsia="Times New Roman" w:hAnsi="Times New Roman" w:cs="Times New Roman"/>
                                  <w:noProof/>
                                  <w:lang w:eastAsia="it-IT"/>
                                </w:rPr>
                                <w:drawing>
                                  <wp:anchor distT="0" distB="0" distL="0" distR="0" simplePos="0" relativeHeight="251660288" behindDoc="0" locked="0" layoutInCell="1" allowOverlap="0" wp14:anchorId="63B069E5" wp14:editId="55EE5A34">
                                    <wp:simplePos x="0" y="0"/>
                                    <wp:positionH relativeFrom="column">
                                      <wp:align>right</wp:align>
                                    </wp:positionH>
                                    <wp:positionV relativeFrom="line">
                                      <wp:posOffset>0</wp:posOffset>
                                    </wp:positionV>
                                    <wp:extent cx="2540000" cy="254000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87A">
                                <w:rPr>
                                  <w:rFonts w:ascii="Arial" w:eastAsia="Times New Roman" w:hAnsi="Arial" w:cs="Arial"/>
                                  <w:b/>
                                  <w:bCs/>
                                  <w:color w:val="202020"/>
                                  <w:lang w:eastAsia="it-IT"/>
                                </w:rPr>
                                <w:t> framework of the Media and Audiovisual Action Plan.</w:t>
                              </w:r>
                              <w:bookmarkStart w:id="2" w:name="0.2"/>
                              <w:bookmarkEnd w:id="2"/>
                              <w:r w:rsidRPr="00CD487A">
                                <w:rPr>
                                  <w:rFonts w:ascii="Helvetica" w:eastAsia="Times New Roman" w:hAnsi="Helvetica" w:cs="Helvetica"/>
                                  <w:color w:val="202020"/>
                                  <w:lang w:eastAsia="it-IT"/>
                                </w:rPr>
                                <w:br/>
                              </w:r>
                              <w:r w:rsidRPr="00CD487A">
                                <w:rPr>
                                  <w:rFonts w:ascii="Arial" w:eastAsia="Times New Roman" w:hAnsi="Arial" w:cs="Arial"/>
                                  <w:color w:val="202020"/>
                                  <w:sz w:val="20"/>
                                  <w:szCs w:val="20"/>
                                  <w:lang w:eastAsia="it-IT"/>
                                </w:rPr>
                                <w:t>On 25 June, CEPI was invited to participate in a meeting with the Media unit of the European Commission where Lucia Recalde presented a Gender diversity initiative implementing action 8 of the Media and Audiovisual Action Plan. The Commission is currently drafting the Diversity working programme 2022.</w:t>
                              </w:r>
                            </w:p>
                            <w:p w14:paraId="2FD6E70E"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Arial" w:eastAsia="Times New Roman" w:hAnsi="Arial" w:cs="Arial"/>
                                  <w:color w:val="202020"/>
                                  <w:sz w:val="20"/>
                                  <w:szCs w:val="20"/>
                                  <w:lang w:eastAsia="it-IT"/>
                                </w:rPr>
                                <w:t>Stakeholders have been invited to share developed projects and initiatives with the commission for the creation of a 2021 monitoring report that in addition will take stock of the best practices for diversity included in this year applications to Creative Europe.</w:t>
                              </w:r>
                              <w:r w:rsidRPr="00CD487A">
                                <w:rPr>
                                  <w:rFonts w:ascii="Arial" w:eastAsia="Times New Roman" w:hAnsi="Arial" w:cs="Arial"/>
                                  <w:color w:val="202020"/>
                                  <w:sz w:val="20"/>
                                  <w:szCs w:val="20"/>
                                  <w:lang w:eastAsia="it-IT"/>
                                </w:rPr>
                                <w:br/>
                              </w:r>
                              <w:r w:rsidRPr="00CD487A">
                                <w:rPr>
                                  <w:rFonts w:ascii="Arial" w:eastAsia="Times New Roman" w:hAnsi="Arial" w:cs="Arial"/>
                                  <w:color w:val="202020"/>
                                  <w:sz w:val="20"/>
                                  <w:szCs w:val="20"/>
                                  <w:lang w:eastAsia="it-IT"/>
                                </w:rPr>
                                <w:br/>
                                <w:t>As you might know, from 2021, the media programme will include an award criterion assigning 5 points to applicants promoting diversity practices within their applications. While the initiatives are not defined by MEDIA, those will likely be eligible if fostering gender, disability and ethnical diversity also via including professionals within these groups.</w:t>
                              </w:r>
                              <w:r w:rsidRPr="00CD487A">
                                <w:rPr>
                                  <w:rFonts w:ascii="Arial" w:eastAsia="Times New Roman" w:hAnsi="Arial" w:cs="Arial"/>
                                  <w:color w:val="202020"/>
                                  <w:sz w:val="20"/>
                                  <w:szCs w:val="20"/>
                                  <w:lang w:eastAsia="it-IT"/>
                                </w:rPr>
                                <w:br/>
                              </w:r>
                              <w:r w:rsidRPr="00CD487A">
                                <w:rPr>
                                  <w:rFonts w:ascii="Arial" w:eastAsia="Times New Roman" w:hAnsi="Arial" w:cs="Arial"/>
                                  <w:color w:val="202020"/>
                                  <w:sz w:val="20"/>
                                  <w:szCs w:val="20"/>
                                  <w:lang w:eastAsia="it-IT"/>
                                </w:rPr>
                                <w:br/>
                                <w:t>The first initiatives promoting gender diversity behind the camera will be presented by the commission during the Cannes film festival on 9 July. The campaign called” CharactHER” will promote gender diversity for those technical professions in the audiovisual sector currently engaging primarily male talents.</w:t>
                              </w:r>
                              <w:r w:rsidRPr="00CD487A">
                                <w:rPr>
                                  <w:rFonts w:ascii="Arial" w:eastAsia="Times New Roman" w:hAnsi="Arial" w:cs="Arial"/>
                                  <w:color w:val="202020"/>
                                  <w:sz w:val="20"/>
                                  <w:szCs w:val="20"/>
                                  <w:lang w:eastAsia="it-IT"/>
                                </w:rPr>
                                <w:br/>
                              </w:r>
                              <w:r w:rsidRPr="00CD487A">
                                <w:rPr>
                                  <w:rFonts w:ascii="Arial" w:eastAsia="Times New Roman" w:hAnsi="Arial" w:cs="Arial"/>
                                  <w:color w:val="202020"/>
                                  <w:sz w:val="20"/>
                                  <w:szCs w:val="20"/>
                                  <w:lang w:eastAsia="it-IT"/>
                                </w:rPr>
                                <w:br/>
                                <w:t>CEPI will support the Commission in this initiative becoming an ambassador of the programme and supporting the public dissemination of the initiative.</w:t>
                              </w:r>
                            </w:p>
                          </w:tc>
                        </w:tr>
                      </w:tbl>
                      <w:p w14:paraId="3843DC1C" w14:textId="77777777" w:rsidR="00CD487A" w:rsidRPr="00CD487A" w:rsidRDefault="00CD487A" w:rsidP="00CD487A">
                        <w:pPr>
                          <w:rPr>
                            <w:rFonts w:ascii="Times New Roman" w:eastAsia="Times New Roman" w:hAnsi="Times New Roman" w:cs="Times New Roman"/>
                            <w:lang w:eastAsia="it-IT"/>
                          </w:rPr>
                        </w:pPr>
                      </w:p>
                    </w:tc>
                  </w:tr>
                </w:tbl>
                <w:p w14:paraId="62D15BBA"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4A55DA09"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0E92DB09"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9098"/>
                              </w:tblGrid>
                              <w:tr w:rsidR="00CD487A" w:rsidRPr="00CD487A" w14:paraId="10AAED49" w14:textId="77777777">
                                <w:tc>
                                  <w:tcPr>
                                    <w:tcW w:w="0" w:type="auto"/>
                                    <w:shd w:val="clear" w:color="auto" w:fill="4CAAD8"/>
                                    <w:tcMar>
                                      <w:top w:w="270" w:type="dxa"/>
                                      <w:left w:w="270" w:type="dxa"/>
                                      <w:bottom w:w="270" w:type="dxa"/>
                                      <w:right w:w="270" w:type="dxa"/>
                                    </w:tcMar>
                                    <w:hideMark/>
                                  </w:tcPr>
                                  <w:p w14:paraId="14B8CD5C" w14:textId="77777777" w:rsidR="00CD487A" w:rsidRPr="00CD487A" w:rsidRDefault="00CD487A" w:rsidP="00CD487A">
                                    <w:pPr>
                                      <w:spacing w:line="315" w:lineRule="atLeast"/>
                                      <w:rPr>
                                        <w:rFonts w:ascii="Helvetica" w:eastAsia="Times New Roman" w:hAnsi="Helvetica" w:cs="Helvetica"/>
                                        <w:color w:val="222222"/>
                                        <w:sz w:val="21"/>
                                        <w:szCs w:val="21"/>
                                        <w:lang w:eastAsia="it-IT"/>
                                      </w:rPr>
                                    </w:pPr>
                                    <w:r w:rsidRPr="00CD487A">
                                      <w:rPr>
                                        <w:rFonts w:ascii="Helvetica" w:eastAsia="Times New Roman" w:hAnsi="Helvetica" w:cs="Helvetica"/>
                                        <w:color w:val="222222"/>
                                        <w:sz w:val="45"/>
                                        <w:szCs w:val="45"/>
                                        <w:lang w:eastAsia="it-IT"/>
                                      </w:rPr>
                                      <w:t>Latest from the EU</w:t>
                                    </w:r>
                                    <w:bookmarkStart w:id="3" w:name="Latest_from_the_EU"/>
                                    <w:bookmarkEnd w:id="3"/>
                                  </w:p>
                                </w:tc>
                              </w:tr>
                            </w:tbl>
                            <w:p w14:paraId="085DB91A" w14:textId="77777777" w:rsidR="00CD487A" w:rsidRPr="00CD487A" w:rsidRDefault="00CD487A" w:rsidP="00CD487A">
                              <w:pPr>
                                <w:rPr>
                                  <w:rFonts w:ascii="Times New Roman" w:eastAsia="Times New Roman" w:hAnsi="Times New Roman" w:cs="Times New Roman"/>
                                  <w:lang w:eastAsia="it-IT"/>
                                </w:rPr>
                              </w:pPr>
                            </w:p>
                          </w:tc>
                        </w:tr>
                      </w:tbl>
                      <w:p w14:paraId="32E9B1C6" w14:textId="77777777" w:rsidR="00CD487A" w:rsidRPr="00CD487A" w:rsidRDefault="00CD487A" w:rsidP="00CD487A">
                        <w:pPr>
                          <w:rPr>
                            <w:rFonts w:ascii="Times New Roman" w:eastAsia="Times New Roman" w:hAnsi="Times New Roman" w:cs="Times New Roman"/>
                            <w:lang w:eastAsia="it-IT"/>
                          </w:rPr>
                        </w:pPr>
                      </w:p>
                    </w:tc>
                  </w:tr>
                </w:tbl>
                <w:p w14:paraId="5A9A74B1"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3B575DC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52C21862" w14:textId="77777777">
                          <w:tc>
                            <w:tcPr>
                              <w:tcW w:w="0" w:type="auto"/>
                              <w:tcMar>
                                <w:top w:w="0" w:type="dxa"/>
                                <w:left w:w="270" w:type="dxa"/>
                                <w:bottom w:w="135" w:type="dxa"/>
                                <w:right w:w="270" w:type="dxa"/>
                              </w:tcMar>
                              <w:hideMark/>
                            </w:tcPr>
                            <w:p w14:paraId="727B99F1" w14:textId="4DAA3F88"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Times New Roman" w:eastAsia="Times New Roman" w:hAnsi="Times New Roman" w:cs="Times New Roman"/>
                                  <w:noProof/>
                                  <w:lang w:eastAsia="it-IT"/>
                                </w:rPr>
                                <w:lastRenderedPageBreak/>
                                <w:drawing>
                                  <wp:anchor distT="0" distB="0" distL="0" distR="0" simplePos="0" relativeHeight="251661312" behindDoc="0" locked="0" layoutInCell="1" allowOverlap="0" wp14:anchorId="01DB71AD" wp14:editId="4A698899">
                                    <wp:simplePos x="0" y="0"/>
                                    <wp:positionH relativeFrom="column">
                                      <wp:align>left</wp:align>
                                    </wp:positionH>
                                    <wp:positionV relativeFrom="line">
                                      <wp:posOffset>0</wp:posOffset>
                                    </wp:positionV>
                                    <wp:extent cx="2540000" cy="2540000"/>
                                    <wp:effectExtent l="0" t="0" r="0" b="0"/>
                                    <wp:wrapSquare wrapText="bothSides"/>
                                    <wp:docPr id="4" name="Immagine 4" descr="Immagine che contiene persona,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persona, interni&#10;&#10;Descrizione generata automaticamen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87A">
                                <w:rPr>
                                  <w:rFonts w:ascii="Arial" w:eastAsia="Times New Roman" w:hAnsi="Arial" w:cs="Arial"/>
                                  <w:b/>
                                  <w:bCs/>
                                  <w:color w:val="000000"/>
                                  <w:lang w:eastAsia="it-IT"/>
                                </w:rPr>
                                <w:t>Portuguese Presidency launches new Creative Europe programme</w:t>
                              </w:r>
                              <w:bookmarkStart w:id="4" w:name="1.1"/>
                              <w:bookmarkEnd w:id="4"/>
                            </w:p>
                            <w:p w14:paraId="0ACDA51F" w14:textId="77777777" w:rsidR="00CD487A" w:rsidRPr="00CD487A" w:rsidRDefault="00CD487A" w:rsidP="00CD487A">
                              <w:pPr>
                                <w:spacing w:line="360" w:lineRule="atLeast"/>
                                <w:jc w:val="both"/>
                                <w:rPr>
                                  <w:rFonts w:ascii="Helvetica" w:eastAsia="Times New Roman" w:hAnsi="Helvetica" w:cs="Helvetica"/>
                                  <w:color w:val="202020"/>
                                  <w:lang w:eastAsia="it-IT"/>
                                </w:rPr>
                              </w:pPr>
                              <w:r w:rsidRPr="00CD487A">
                                <w:rPr>
                                  <w:rFonts w:ascii="Helvetica" w:eastAsia="Times New Roman" w:hAnsi="Helvetica" w:cs="Helvetica"/>
                                  <w:color w:val="202020"/>
                                  <w:lang w:eastAsia="it-IT"/>
                                </w:rPr>
                                <w:t> </w:t>
                              </w:r>
                            </w:p>
                            <w:p w14:paraId="0E443F67"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The two-day launching Conference of the Creative Europe programme for 2021-2027 took place on 17 and 18 June, and was organised by the Portuguese Presidency of the Council.</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The conference was divided into various </w:t>
                              </w:r>
                              <w:hyperlink r:id="rId24" w:tgtFrame="_blank" w:history="1">
                                <w:r w:rsidRPr="00CD487A">
                                  <w:rPr>
                                    <w:rFonts w:ascii="Helvetica" w:eastAsia="Times New Roman" w:hAnsi="Helvetica" w:cs="Helvetica"/>
                                    <w:color w:val="007C89"/>
                                    <w:sz w:val="20"/>
                                    <w:szCs w:val="20"/>
                                    <w:u w:val="single"/>
                                    <w:lang w:eastAsia="it-IT"/>
                                  </w:rPr>
                                  <w:t>panels</w:t>
                                </w:r>
                              </w:hyperlink>
                              <w:r w:rsidRPr="00CD487A">
                                <w:rPr>
                                  <w:rFonts w:ascii="Helvetica" w:eastAsia="Times New Roman" w:hAnsi="Helvetica" w:cs="Helvetica"/>
                                  <w:color w:val="202020"/>
                                  <w:sz w:val="20"/>
                                  <w:szCs w:val="20"/>
                                  <w:lang w:eastAsia="it-IT"/>
                                </w:rPr>
                                <w:t>, discussing, inter alia, the novelties of the programme, how to take advantage of it and the green dimension of the audiovisual industry.</w:t>
                              </w:r>
                            </w:p>
                            <w:p w14:paraId="6B40FB2D"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lang w:eastAsia="it-IT"/>
                                </w:rPr>
                                <w:br/>
                                <w:t> </w:t>
                              </w:r>
                            </w:p>
                            <w:p w14:paraId="36F0E65C" w14:textId="77777777" w:rsidR="00CD487A" w:rsidRPr="00CD487A" w:rsidRDefault="00CD487A" w:rsidP="00CD487A">
                              <w:pPr>
                                <w:spacing w:line="360" w:lineRule="atLeast"/>
                                <w:jc w:val="both"/>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The event counted on the presence of Commission officials Thierry Breton (Commissioner for the Internal Market), Mariya Gabriel (Commissioner for Innovation, Research, Culture, Education and Youth) and Vice President Margaritis Schinas, as well as CULT Committee chair Sabine Verheyen (EPP, DE) and many experts across the CCS.</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MEP Verheyen started her intervention by quoting Monet “If I had to do it again, I’d begin with culture”, and expressed her content with the new, increased budget of the programme. The MEP confirms that Creative Europe will be able to support more projects and help the recovery of the sector, and demonstrates that the EU stands “firmly” with the cultural and creative sectors. The MEP also hopes that the pandemic will highlight the role of the CCS.</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Commissioner Breton expressed his concern over the interruption in the shooting of new films and series, and restates the crucial impact of culture, movies in media in the lives of EU citizens. Breton also indicates there is fierce competition, adding that the programme will help the sector transform and become more resilient, to fully embrace the digital opportunities.</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Commissioner Gabriel reminds attendees that “culture brings us together, despite differences and borders” and how difficult the past year has been in terms of revenue and activity. The Commissioner also emphasised the incoming European guidelines for the safe resumption of cultural activities, which are aimed not only at safety but also at a sustainable recovery. These </w:t>
                              </w:r>
                              <w:hyperlink r:id="rId25" w:tgtFrame="_blank" w:history="1">
                                <w:r w:rsidRPr="00CD487A">
                                  <w:rPr>
                                    <w:rFonts w:ascii="Helvetica" w:eastAsia="Times New Roman" w:hAnsi="Helvetica" w:cs="Helvetica"/>
                                    <w:color w:val="007C89"/>
                                    <w:sz w:val="20"/>
                                    <w:szCs w:val="20"/>
                                    <w:u w:val="single"/>
                                    <w:lang w:eastAsia="it-IT"/>
                                  </w:rPr>
                                  <w:t>guidelines were presented</w:t>
                                </w:r>
                              </w:hyperlink>
                              <w:r w:rsidRPr="00CD487A">
                                <w:rPr>
                                  <w:rFonts w:ascii="Helvetica" w:eastAsia="Times New Roman" w:hAnsi="Helvetica" w:cs="Helvetica"/>
                                  <w:color w:val="202020"/>
                                  <w:sz w:val="20"/>
                                  <w:szCs w:val="20"/>
                                  <w:lang w:eastAsia="it-IT"/>
                                </w:rPr>
                                <w:t> on 29 June. Gabriel also underlines the important role played by the RRF in supporting investment and restructuring in the CCS. She states that the Commission is positive about the national plans, as it “seems many Member States will devote a substantial amount to this sector”. Finally, she states that the sectors are highly fragmented and should be brought together.</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lastRenderedPageBreak/>
                                <w:t> </w:t>
                              </w:r>
                              <w:r w:rsidRPr="00CD487A">
                                <w:rPr>
                                  <w:rFonts w:ascii="Helvetica" w:eastAsia="Times New Roman" w:hAnsi="Helvetica" w:cs="Helvetica"/>
                                  <w:color w:val="202020"/>
                                  <w:sz w:val="20"/>
                                  <w:szCs w:val="20"/>
                                  <w:lang w:eastAsia="it-IT"/>
                                </w:rPr>
                                <w:br/>
                                <w:t>Vice-President Schinas claims that diversity is what defines Europeans, and is pleased to see the programme support this. The VP adds that “Europe is the world's cultural superpower, and is very often seen as a beacon of light in a world that is becoming darker”, and links culture to democracy and to the promotion of the European way of life.</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The Head of the MEDIA Unit, Lucia Recalde, states that the scaling up of the MEDIA strand is very important to preserve the creative autonomy of Europe’s independent production and distribution companies, and that “we need to help those companies to grow to be stronger and to be more resilient”. In this regard, efforts were made to broaden participation to all Member States.</w:t>
                              </w:r>
                            </w:p>
                          </w:tc>
                        </w:tr>
                      </w:tbl>
                      <w:p w14:paraId="7B2E53F2" w14:textId="77777777" w:rsidR="00CD487A" w:rsidRPr="00CD487A" w:rsidRDefault="00CD487A" w:rsidP="00CD487A">
                        <w:pPr>
                          <w:rPr>
                            <w:rFonts w:ascii="Times New Roman" w:eastAsia="Times New Roman" w:hAnsi="Times New Roman" w:cs="Times New Roman"/>
                            <w:lang w:eastAsia="it-IT"/>
                          </w:rPr>
                        </w:pPr>
                      </w:p>
                    </w:tc>
                  </w:tr>
                </w:tbl>
                <w:p w14:paraId="21B586AB"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40F3859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690264B6" w14:textId="77777777">
                          <w:tc>
                            <w:tcPr>
                              <w:tcW w:w="0" w:type="auto"/>
                              <w:tcMar>
                                <w:top w:w="0" w:type="dxa"/>
                                <w:left w:w="270" w:type="dxa"/>
                                <w:bottom w:w="135" w:type="dxa"/>
                                <w:right w:w="270" w:type="dxa"/>
                              </w:tcMar>
                              <w:hideMark/>
                            </w:tcPr>
                            <w:p w14:paraId="4BFC0CC3" w14:textId="4B8CC41B"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202020"/>
                                  <w:lang w:eastAsia="it-IT"/>
                                </w:rPr>
                                <w:t>EU guidelines for the safe resumption of activities in the cultural and creative sector</w:t>
                              </w:r>
                              <w:bookmarkStart w:id="5" w:name="1.2"/>
                              <w:bookmarkEnd w:id="5"/>
                              <w:r w:rsidRPr="00CD487A">
                                <w:rPr>
                                  <w:rFonts w:ascii="Times New Roman" w:eastAsia="Times New Roman" w:hAnsi="Times New Roman" w:cs="Times New Roman"/>
                                  <w:noProof/>
                                  <w:lang w:eastAsia="it-IT"/>
                                </w:rPr>
                                <w:drawing>
                                  <wp:anchor distT="0" distB="0" distL="0" distR="0" simplePos="0" relativeHeight="251662336" behindDoc="0" locked="0" layoutInCell="1" allowOverlap="0" wp14:anchorId="5AA4BA82" wp14:editId="1D7C7B24">
                                    <wp:simplePos x="0" y="0"/>
                                    <wp:positionH relativeFrom="column">
                                      <wp:align>right</wp:align>
                                    </wp:positionH>
                                    <wp:positionV relativeFrom="line">
                                      <wp:posOffset>0</wp:posOffset>
                                    </wp:positionV>
                                    <wp:extent cx="2540000" cy="2540000"/>
                                    <wp:effectExtent l="0" t="0" r="0" b="0"/>
                                    <wp:wrapSquare wrapText="bothSides"/>
                                    <wp:docPr id="3" name="Immagine 3" descr="Immagine che contiene interni, parecch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interni, parecchi&#10;&#10;Descrizione generata automaticamen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87A">
                                <w:rPr>
                                  <w:rFonts w:ascii="Helvetica" w:eastAsia="Times New Roman" w:hAnsi="Helvetica" w:cs="Helvetica"/>
                                  <w:color w:val="202020"/>
                                  <w:lang w:eastAsia="it-IT"/>
                                </w:rPr>
                                <w:br/>
                              </w:r>
                              <w:r w:rsidRPr="00CD487A">
                                <w:rPr>
                                  <w:rFonts w:ascii="Arial" w:eastAsia="Times New Roman" w:hAnsi="Arial" w:cs="Arial"/>
                                  <w:color w:val="202020"/>
                                  <w:sz w:val="20"/>
                                  <w:szCs w:val="20"/>
                                  <w:lang w:eastAsia="it-IT"/>
                                </w:rPr>
                                <w:t>On 29 June, the Commission published its </w:t>
                              </w:r>
                              <w:hyperlink r:id="rId27" w:tgtFrame="_blank" w:history="1">
                                <w:r w:rsidRPr="00CD487A">
                                  <w:rPr>
                                    <w:rFonts w:ascii="Arial" w:eastAsia="Times New Roman" w:hAnsi="Arial" w:cs="Arial"/>
                                    <w:color w:val="007C89"/>
                                    <w:sz w:val="20"/>
                                    <w:szCs w:val="20"/>
                                    <w:u w:val="single"/>
                                    <w:lang w:eastAsia="it-IT"/>
                                  </w:rPr>
                                  <w:t>EU guidelines</w:t>
                                </w:r>
                              </w:hyperlink>
                              <w:r w:rsidRPr="00CD487A">
                                <w:rPr>
                                  <w:rFonts w:ascii="Arial" w:eastAsia="Times New Roman" w:hAnsi="Arial" w:cs="Arial"/>
                                  <w:color w:val="202020"/>
                                  <w:sz w:val="20"/>
                                  <w:szCs w:val="20"/>
                                  <w:lang w:eastAsia="it-IT"/>
                                </w:rPr>
                                <w:t>for the safe resumption of activities in the cultural and creative sector. Commissioners Schinas and Gabriel held a conference to present them (find the </w:t>
                              </w:r>
                              <w:hyperlink r:id="rId28" w:tgtFrame="_blank" w:history="1">
                                <w:r w:rsidRPr="00CD487A">
                                  <w:rPr>
                                    <w:rFonts w:ascii="Arial" w:eastAsia="Times New Roman" w:hAnsi="Arial" w:cs="Arial"/>
                                    <w:color w:val="007C89"/>
                                    <w:sz w:val="20"/>
                                    <w:szCs w:val="20"/>
                                    <w:u w:val="single"/>
                                    <w:lang w:eastAsia="it-IT"/>
                                  </w:rPr>
                                  <w:t>press release here</w:t>
                                </w:r>
                              </w:hyperlink>
                              <w:r w:rsidRPr="00CD487A">
                                <w:rPr>
                                  <w:rFonts w:ascii="Arial" w:eastAsia="Times New Roman" w:hAnsi="Arial" w:cs="Arial"/>
                                  <w:color w:val="202020"/>
                                  <w:sz w:val="20"/>
                                  <w:szCs w:val="20"/>
                                  <w:lang w:eastAsia="it-IT"/>
                                </w:rPr>
                                <w:t>).</w:t>
                              </w:r>
                            </w:p>
                            <w:p w14:paraId="1F8268FD"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Arial" w:eastAsia="Times New Roman" w:hAnsi="Arial" w:cs="Arial"/>
                                  <w:color w:val="202020"/>
                                  <w:sz w:val="20"/>
                                  <w:szCs w:val="20"/>
                                  <w:lang w:eastAsia="it-IT"/>
                                </w:rPr>
                                <w:t>Vice President Schinas emphasized the effects of Covid restrictions on the cultural sector, stating that the latter is a fundamental pillar of the European society. The VP specifically stated that cinema operators saw their sales fall by 70% in 2020, and that the sector is in need of a revival – one for which the public has also shown enthusiasm, Schinas adds.</w:t>
                              </w:r>
                              <w:r w:rsidRPr="00CD487A">
                                <w:rPr>
                                  <w:rFonts w:ascii="Arial" w:eastAsia="Times New Roman" w:hAnsi="Arial" w:cs="Arial"/>
                                  <w:color w:val="202020"/>
                                  <w:sz w:val="20"/>
                                  <w:szCs w:val="20"/>
                                  <w:lang w:eastAsia="it-IT"/>
                                </w:rPr>
                                <w:br/>
                                <w:t> </w:t>
                              </w:r>
                              <w:r w:rsidRPr="00CD487A">
                                <w:rPr>
                                  <w:rFonts w:ascii="Arial" w:eastAsia="Times New Roman" w:hAnsi="Arial" w:cs="Arial"/>
                                  <w:color w:val="202020"/>
                                  <w:sz w:val="20"/>
                                  <w:szCs w:val="20"/>
                                  <w:lang w:eastAsia="it-IT"/>
                                </w:rPr>
                                <w:br/>
                                <w:t>The guidelines therefore lay down a framework for a coordinated approach that takes into account national, regional and local conditions, Schinas asserts. The guidelines are based on the advice of the European Centre for Disease Control and on exchanges with the Health Security Committee. The Commission recommends a phased approach, starting with a gradual opening and a limited number of participants. Cultural establishments should devise an action plan on how to act to prevent infections, with specific instructions for staff.</w:t>
                              </w:r>
                              <w:r w:rsidRPr="00CD487A">
                                <w:rPr>
                                  <w:rFonts w:ascii="Arial" w:eastAsia="Times New Roman" w:hAnsi="Arial" w:cs="Arial"/>
                                  <w:color w:val="202020"/>
                                  <w:sz w:val="20"/>
                                  <w:szCs w:val="20"/>
                                  <w:lang w:eastAsia="it-IT"/>
                                </w:rPr>
                                <w:br/>
                                <w:t> </w:t>
                              </w:r>
                              <w:r w:rsidRPr="00CD487A">
                                <w:rPr>
                                  <w:rFonts w:ascii="Arial" w:eastAsia="Times New Roman" w:hAnsi="Arial" w:cs="Arial"/>
                                  <w:color w:val="202020"/>
                                  <w:sz w:val="20"/>
                                  <w:szCs w:val="20"/>
                                  <w:lang w:eastAsia="it-IT"/>
                                </w:rPr>
                                <w:br/>
                                <w:t>The VP, once more, emphasised the importance for Member States to support culture in their national recovery and resilience plans.</w:t>
                              </w:r>
                              <w:r w:rsidRPr="00CD487A">
                                <w:rPr>
                                  <w:rFonts w:ascii="Arial" w:eastAsia="Times New Roman" w:hAnsi="Arial" w:cs="Arial"/>
                                  <w:color w:val="202020"/>
                                  <w:sz w:val="20"/>
                                  <w:szCs w:val="20"/>
                                  <w:lang w:eastAsia="it-IT"/>
                                </w:rPr>
                                <w:br/>
                                <w:t> </w:t>
                              </w:r>
                              <w:r w:rsidRPr="00CD487A">
                                <w:rPr>
                                  <w:rFonts w:ascii="Arial" w:eastAsia="Times New Roman" w:hAnsi="Arial" w:cs="Arial"/>
                                  <w:color w:val="202020"/>
                                  <w:sz w:val="20"/>
                                  <w:szCs w:val="20"/>
                                  <w:lang w:eastAsia="it-IT"/>
                                </w:rPr>
                                <w:br/>
                                <w:t xml:space="preserve">Commissioner Gabriel confirmed that many projects have shown that very few cases of Covid could be traced back to cultural events. Nevertheless, caution is needed as there is not a lot of information relating to the whole of Europe, Gabriel continues. The Commissioner for Culture also confirms that an </w:t>
                              </w:r>
                              <w:r w:rsidRPr="00CD487A">
                                <w:rPr>
                                  <w:rFonts w:ascii="Arial" w:eastAsia="Times New Roman" w:hAnsi="Arial" w:cs="Arial"/>
                                  <w:color w:val="202020"/>
                                  <w:sz w:val="20"/>
                                  <w:szCs w:val="20"/>
                                  <w:lang w:eastAsia="it-IT"/>
                                </w:rPr>
                                <w:lastRenderedPageBreak/>
                                <w:t>online guide will be published on access to funding. Furthermore, the Commissioner states that the 2% threshold in the RRF will be, on average, achieved within the EU.</w:t>
                              </w:r>
                            </w:p>
                          </w:tc>
                        </w:tr>
                      </w:tbl>
                      <w:p w14:paraId="1BDE79CE" w14:textId="77777777" w:rsidR="00CD487A" w:rsidRPr="00CD487A" w:rsidRDefault="00CD487A" w:rsidP="00CD487A">
                        <w:pPr>
                          <w:rPr>
                            <w:rFonts w:ascii="Times New Roman" w:eastAsia="Times New Roman" w:hAnsi="Times New Roman" w:cs="Times New Roman"/>
                            <w:lang w:eastAsia="it-IT"/>
                          </w:rPr>
                        </w:pPr>
                      </w:p>
                    </w:tc>
                  </w:tr>
                </w:tbl>
                <w:p w14:paraId="5958BCB5"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5F3EFB8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C239D87" w14:textId="77777777">
                          <w:tc>
                            <w:tcPr>
                              <w:tcW w:w="0" w:type="auto"/>
                              <w:tcMar>
                                <w:top w:w="0" w:type="dxa"/>
                                <w:left w:w="270" w:type="dxa"/>
                                <w:bottom w:w="135" w:type="dxa"/>
                                <w:right w:w="270" w:type="dxa"/>
                              </w:tcMar>
                              <w:hideMark/>
                            </w:tcPr>
                            <w:p w14:paraId="3C4C5734"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EU will fail to meet 2030 digital targets according to Recovery plan analysis</w:t>
                              </w:r>
                              <w:bookmarkStart w:id="6" w:name="0.3"/>
                              <w:bookmarkEnd w:id="6"/>
                            </w:p>
                            <w:p w14:paraId="57BA2B7F"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According to Deloitte’s analysis of 12 EU Member States recovery plans, only 45% of the needed investment to achieve the EU’s high-speed connectivity target by 2025. This estimate by the European Investment Bank, highlights the fact that the only provision of online public services would be fully funded under the recovery plans, with all others not likely to be met.</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The analysis also found that the skills and training are often neglected alongside the grouping of 5G rollouts and broader digital infrastructure frameworks. Whilst these latter two are separate targets, they are found to be put together, resulting in concerns that both targets will be missed. With the digitalisation of society, according to the current recovery plans, this will result in just 2 million people or 3% of EU workers being upskilled and reskilled across the 12 countries. In addition to this, the updating and establishment of e-medical records and Electronic IDs had originally been allocated €10 billion, however a significant proportion of member states failed to even mention these targets in proposals.</w:t>
                              </w:r>
                            </w:p>
                          </w:tc>
                        </w:tr>
                      </w:tbl>
                      <w:p w14:paraId="1D5EF739" w14:textId="77777777" w:rsidR="00CD487A" w:rsidRPr="00CD487A" w:rsidRDefault="00CD487A" w:rsidP="00CD487A">
                        <w:pPr>
                          <w:rPr>
                            <w:rFonts w:ascii="Times New Roman" w:eastAsia="Times New Roman" w:hAnsi="Times New Roman" w:cs="Times New Roman"/>
                            <w:lang w:eastAsia="it-IT"/>
                          </w:rPr>
                        </w:pPr>
                      </w:p>
                    </w:tc>
                  </w:tr>
                </w:tbl>
                <w:p w14:paraId="0E436DBE"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745DD29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2BD9BB82" w14:textId="77777777">
                          <w:tc>
                            <w:tcPr>
                              <w:tcW w:w="0" w:type="auto"/>
                              <w:tcMar>
                                <w:top w:w="0" w:type="dxa"/>
                                <w:left w:w="270" w:type="dxa"/>
                                <w:bottom w:w="135" w:type="dxa"/>
                                <w:right w:w="270" w:type="dxa"/>
                              </w:tcMar>
                              <w:hideMark/>
                            </w:tcPr>
                            <w:p w14:paraId="4BD5B863"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EP Provides Overview of Recovery and Resilience Plans </w:t>
                              </w:r>
                              <w:bookmarkStart w:id="7" w:name="1.4"/>
                              <w:bookmarkEnd w:id="7"/>
                            </w:p>
                            <w:p w14:paraId="610F87CD"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Arial" w:eastAsia="Times New Roman" w:hAnsi="Arial" w:cs="Arial"/>
                                  <w:color w:val="202020"/>
                                  <w:sz w:val="20"/>
                                  <w:szCs w:val="20"/>
                                  <w:lang w:eastAsia="it-IT"/>
                                </w:rPr>
                                <w:t>The European Parliament has assessed the various Recovery and Resilience Plans (RRPs) across the 23 Member State RRPs, as of 14 June. The report looks at the various financing requests, national and stakeholder involvement in the RRPs as well as the estimated impact of each Member States RRP. In covering these issues, the report gives substantial detail in how each RRP will help the respective member state with the main policy areas outlined. Find the report </w:t>
                              </w:r>
                              <w:hyperlink r:id="rId29" w:tgtFrame="_blank" w:history="1">
                                <w:r w:rsidRPr="00CD487A">
                                  <w:rPr>
                                    <w:rFonts w:ascii="Arial" w:eastAsia="Times New Roman" w:hAnsi="Arial" w:cs="Arial"/>
                                    <w:color w:val="007C89"/>
                                    <w:sz w:val="20"/>
                                    <w:szCs w:val="20"/>
                                    <w:u w:val="single"/>
                                    <w:lang w:eastAsia="it-IT"/>
                                  </w:rPr>
                                  <w:t>here</w:t>
                                </w:r>
                              </w:hyperlink>
                              <w:r w:rsidRPr="00CD487A">
                                <w:rPr>
                                  <w:rFonts w:ascii="Arial" w:eastAsia="Times New Roman" w:hAnsi="Arial" w:cs="Arial"/>
                                  <w:color w:val="202020"/>
                                  <w:sz w:val="20"/>
                                  <w:szCs w:val="20"/>
                                  <w:lang w:eastAsia="it-IT"/>
                                </w:rPr>
                                <w:t>. </w:t>
                              </w:r>
                              <w:r w:rsidRPr="00CD487A">
                                <w:rPr>
                                  <w:rFonts w:ascii="Arial" w:eastAsia="Times New Roman" w:hAnsi="Arial" w:cs="Arial"/>
                                  <w:color w:val="202020"/>
                                  <w:sz w:val="20"/>
                                  <w:szCs w:val="20"/>
                                  <w:lang w:eastAsia="it-IT"/>
                                </w:rPr>
                                <w:br/>
                                <w:t> </w:t>
                              </w:r>
                              <w:r w:rsidRPr="00CD487A">
                                <w:rPr>
                                  <w:rFonts w:ascii="Arial" w:eastAsia="Times New Roman" w:hAnsi="Arial" w:cs="Arial"/>
                                  <w:color w:val="202020"/>
                                  <w:sz w:val="20"/>
                                  <w:szCs w:val="20"/>
                                  <w:lang w:eastAsia="it-IT"/>
                                </w:rPr>
                                <w:br/>
                                <w:t>Most of the RRPs are structured around the main six pillars, these being green transition, digital transformation, smart, sustainable and inclusive growth, social and territorial cohesion, health and economic, social and institutional resilience and policies for the next generation, children and youth such as education and skills. Once each RRP is adopted, 13% of the pre-financing is then made available to the respective member state, ranging from 0,1-2,3% of GDP.</w:t>
                              </w:r>
                              <w:r w:rsidRPr="00CD487A">
                                <w:rPr>
                                  <w:rFonts w:ascii="Arial" w:eastAsia="Times New Roman" w:hAnsi="Arial" w:cs="Arial"/>
                                  <w:color w:val="202020"/>
                                  <w:sz w:val="20"/>
                                  <w:szCs w:val="20"/>
                                  <w:lang w:eastAsia="it-IT"/>
                                </w:rPr>
                                <w:br/>
                                <w:t> </w:t>
                              </w:r>
                              <w:r w:rsidRPr="00CD487A">
                                <w:rPr>
                                  <w:rFonts w:ascii="Arial" w:eastAsia="Times New Roman" w:hAnsi="Arial" w:cs="Arial"/>
                                  <w:color w:val="202020"/>
                                  <w:sz w:val="20"/>
                                  <w:szCs w:val="20"/>
                                  <w:lang w:eastAsia="it-IT"/>
                                </w:rPr>
                                <w:br/>
                                <w:t>The RRPs will mean that the majority of EU Member States will return to pre-pandemic levels of GDP by the end of 2022, apart from Italy, with some reaching this level by the end of 2021, according to the Commission’s economic forecast.</w:t>
                              </w:r>
                            </w:p>
                          </w:tc>
                        </w:tr>
                      </w:tbl>
                      <w:p w14:paraId="5AFB439D" w14:textId="77777777" w:rsidR="00CD487A" w:rsidRPr="00CD487A" w:rsidRDefault="00CD487A" w:rsidP="00CD487A">
                        <w:pPr>
                          <w:rPr>
                            <w:rFonts w:ascii="Times New Roman" w:eastAsia="Times New Roman" w:hAnsi="Times New Roman" w:cs="Times New Roman"/>
                            <w:lang w:eastAsia="it-IT"/>
                          </w:rPr>
                        </w:pPr>
                      </w:p>
                    </w:tc>
                  </w:tr>
                </w:tbl>
                <w:p w14:paraId="4E660FE1"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6053AB9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6E654D31" w14:textId="77777777">
                          <w:tc>
                            <w:tcPr>
                              <w:tcW w:w="0" w:type="auto"/>
                              <w:tcMar>
                                <w:top w:w="0" w:type="dxa"/>
                                <w:left w:w="270" w:type="dxa"/>
                                <w:bottom w:w="135" w:type="dxa"/>
                                <w:right w:w="270" w:type="dxa"/>
                              </w:tcMar>
                              <w:hideMark/>
                            </w:tcPr>
                            <w:p w14:paraId="3C7BF6CB"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MEP Ehler fights for Creative and Cultural recognition</w:t>
                              </w:r>
                              <w:bookmarkStart w:id="8" w:name="1.5"/>
                              <w:bookmarkEnd w:id="8"/>
                            </w:p>
                            <w:p w14:paraId="7AB78B3B"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Arial" w:eastAsia="Times New Roman" w:hAnsi="Arial" w:cs="Arial"/>
                                  <w:color w:val="202020"/>
                                  <w:sz w:val="20"/>
                                  <w:szCs w:val="20"/>
                                  <w:lang w:eastAsia="it-IT"/>
                                </w:rPr>
                                <w:lastRenderedPageBreak/>
                                <w:t>MEP Christian Ehler (EPP, DE) has called for the EU to recognise the huge contributions the Creative and Cultural sector (CCS) gives not only socially but also economically to Europe. As such, he calls for more funding to be given to the sector that provides 4.4% of Europe’s GDP and boasts a larger workforce than the automotive and chemical industries, highlighted in the </w:t>
                              </w:r>
                              <w:hyperlink r:id="rId30" w:tgtFrame="_blank" w:history="1">
                                <w:r w:rsidRPr="00CD487A">
                                  <w:rPr>
                                    <w:rFonts w:ascii="Arial" w:eastAsia="Times New Roman" w:hAnsi="Arial" w:cs="Arial"/>
                                    <w:color w:val="007C89"/>
                                    <w:sz w:val="20"/>
                                    <w:szCs w:val="20"/>
                                    <w:u w:val="single"/>
                                    <w:lang w:eastAsia="it-IT"/>
                                  </w:rPr>
                                  <w:t>press release</w:t>
                                </w:r>
                              </w:hyperlink>
                              <w:r w:rsidRPr="00CD487A">
                                <w:rPr>
                                  <w:rFonts w:ascii="Arial" w:eastAsia="Times New Roman" w:hAnsi="Arial" w:cs="Arial"/>
                                  <w:color w:val="202020"/>
                                  <w:sz w:val="20"/>
                                  <w:szCs w:val="20"/>
                                  <w:lang w:eastAsia="it-IT"/>
                                </w:rPr>
                                <w:t>. Through the </w:t>
                              </w:r>
                              <w:hyperlink r:id="rId31" w:tgtFrame="_blank" w:history="1">
                                <w:r w:rsidRPr="00CD487A">
                                  <w:rPr>
                                    <w:rFonts w:ascii="Arial" w:eastAsia="Times New Roman" w:hAnsi="Arial" w:cs="Arial"/>
                                    <w:color w:val="007C89"/>
                                    <w:sz w:val="20"/>
                                    <w:szCs w:val="20"/>
                                    <w:u w:val="single"/>
                                    <w:lang w:eastAsia="it-IT"/>
                                  </w:rPr>
                                  <w:t>Lisbon Manifesto</w:t>
                                </w:r>
                              </w:hyperlink>
                              <w:r w:rsidRPr="00CD487A">
                                <w:rPr>
                                  <w:rFonts w:ascii="Arial" w:eastAsia="Times New Roman" w:hAnsi="Arial" w:cs="Arial"/>
                                  <w:color w:val="202020"/>
                                  <w:sz w:val="20"/>
                                  <w:szCs w:val="20"/>
                                  <w:lang w:eastAsia="it-IT"/>
                                </w:rPr>
                                <w:t>, the EU will secure the future of European culture and creative industries, with 43% of the CCS made up of people under 39 years old.</w:t>
                              </w:r>
                              <w:r w:rsidRPr="00CD487A">
                                <w:rPr>
                                  <w:rFonts w:ascii="Arial" w:eastAsia="Times New Roman" w:hAnsi="Arial" w:cs="Arial"/>
                                  <w:color w:val="202020"/>
                                  <w:sz w:val="20"/>
                                  <w:szCs w:val="20"/>
                                  <w:lang w:eastAsia="it-IT"/>
                                </w:rPr>
                                <w:br/>
                              </w:r>
                              <w:r w:rsidRPr="00CD487A">
                                <w:rPr>
                                  <w:rFonts w:ascii="Arial" w:eastAsia="Times New Roman" w:hAnsi="Arial" w:cs="Arial"/>
                                  <w:color w:val="202020"/>
                                  <w:sz w:val="20"/>
                                  <w:szCs w:val="20"/>
                                  <w:lang w:eastAsia="it-IT"/>
                                </w:rPr>
                                <w:br/>
                                <w:t>The Manifesto calls “for a collective action throughout Europe towards a comprehensive research and innovation approach focused on citizen-centred, research-driven creative industries”. Through the deliverables laid out in the manifesto, the digital and green transformation of the CCS will meet targets set at the EU level. Promoting the European cultural and creative industries will enable it to grow and get the recognition it deserves, not only in the contributions it makes socially and culturally but also as a worthy and economically viable pillar of the European economy.</w:t>
                              </w:r>
                            </w:p>
                          </w:tc>
                        </w:tr>
                      </w:tbl>
                      <w:p w14:paraId="3F4F4D42" w14:textId="77777777" w:rsidR="00CD487A" w:rsidRPr="00CD487A" w:rsidRDefault="00CD487A" w:rsidP="00CD487A">
                        <w:pPr>
                          <w:rPr>
                            <w:rFonts w:ascii="Times New Roman" w:eastAsia="Times New Roman" w:hAnsi="Times New Roman" w:cs="Times New Roman"/>
                            <w:lang w:eastAsia="it-IT"/>
                          </w:rPr>
                        </w:pPr>
                      </w:p>
                    </w:tc>
                  </w:tr>
                </w:tbl>
                <w:p w14:paraId="04EA1500"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00F61B7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6B9C74FA" w14:textId="77777777">
                          <w:tc>
                            <w:tcPr>
                              <w:tcW w:w="0" w:type="auto"/>
                              <w:tcMar>
                                <w:top w:w="0" w:type="dxa"/>
                                <w:left w:w="270" w:type="dxa"/>
                                <w:bottom w:w="135" w:type="dxa"/>
                                <w:right w:w="270" w:type="dxa"/>
                              </w:tcMar>
                              <w:hideMark/>
                            </w:tcPr>
                            <w:p w14:paraId="23345860"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EU guidelines for the safe resumption of activities in the cultural and creative sector</w:t>
                              </w:r>
                              <w:bookmarkStart w:id="9" w:name="1.6"/>
                              <w:bookmarkEnd w:id="9"/>
                            </w:p>
                            <w:p w14:paraId="2A2F1745"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Arial" w:eastAsia="Times New Roman" w:hAnsi="Arial" w:cs="Arial"/>
                                  <w:color w:val="202020"/>
                                  <w:sz w:val="20"/>
                                  <w:szCs w:val="20"/>
                                  <w:lang w:eastAsia="it-IT"/>
                                </w:rPr>
                                <w:t>On 29 June, the Commission published its </w:t>
                              </w:r>
                              <w:hyperlink r:id="rId32" w:tgtFrame="_blank" w:history="1">
                                <w:r w:rsidRPr="00CD487A">
                                  <w:rPr>
                                    <w:rFonts w:ascii="Arial" w:eastAsia="Times New Roman" w:hAnsi="Arial" w:cs="Arial"/>
                                    <w:color w:val="007C89"/>
                                    <w:sz w:val="20"/>
                                    <w:szCs w:val="20"/>
                                    <w:u w:val="single"/>
                                    <w:lang w:eastAsia="it-IT"/>
                                  </w:rPr>
                                  <w:t>EU guidelines</w:t>
                                </w:r>
                              </w:hyperlink>
                              <w:r w:rsidRPr="00CD487A">
                                <w:rPr>
                                  <w:rFonts w:ascii="Arial" w:eastAsia="Times New Roman" w:hAnsi="Arial" w:cs="Arial"/>
                                  <w:color w:val="202020"/>
                                  <w:sz w:val="20"/>
                                  <w:szCs w:val="20"/>
                                  <w:lang w:eastAsia="it-IT"/>
                                </w:rPr>
                                <w:t> for the safe resumption of activities in the cultural and creative sector. Commissioners Schinas and Gabriel held a conference to present them (find the </w:t>
                              </w:r>
                              <w:hyperlink r:id="rId33" w:tgtFrame="_blank" w:history="1">
                                <w:r w:rsidRPr="00CD487A">
                                  <w:rPr>
                                    <w:rFonts w:ascii="Arial" w:eastAsia="Times New Roman" w:hAnsi="Arial" w:cs="Arial"/>
                                    <w:color w:val="007C89"/>
                                    <w:sz w:val="20"/>
                                    <w:szCs w:val="20"/>
                                    <w:u w:val="single"/>
                                    <w:lang w:eastAsia="it-IT"/>
                                  </w:rPr>
                                  <w:t>press release here</w:t>
                                </w:r>
                              </w:hyperlink>
                              <w:r w:rsidRPr="00CD487A">
                                <w:rPr>
                                  <w:rFonts w:ascii="Arial" w:eastAsia="Times New Roman" w:hAnsi="Arial" w:cs="Arial"/>
                                  <w:color w:val="202020"/>
                                  <w:sz w:val="20"/>
                                  <w:szCs w:val="20"/>
                                  <w:lang w:eastAsia="it-IT"/>
                                </w:rPr>
                                <w:t>).</w:t>
                              </w:r>
                              <w:r w:rsidRPr="00CD487A">
                                <w:rPr>
                                  <w:rFonts w:ascii="Arial" w:eastAsia="Times New Roman" w:hAnsi="Arial" w:cs="Arial"/>
                                  <w:color w:val="202020"/>
                                  <w:sz w:val="20"/>
                                  <w:szCs w:val="20"/>
                                  <w:lang w:eastAsia="it-IT"/>
                                </w:rPr>
                                <w:br/>
                                <w:t> </w:t>
                              </w:r>
                              <w:r w:rsidRPr="00CD487A">
                                <w:rPr>
                                  <w:rFonts w:ascii="Arial" w:eastAsia="Times New Roman" w:hAnsi="Arial" w:cs="Arial"/>
                                  <w:color w:val="202020"/>
                                  <w:sz w:val="20"/>
                                  <w:szCs w:val="20"/>
                                  <w:lang w:eastAsia="it-IT"/>
                                </w:rPr>
                                <w:br/>
                                <w:t>Vice President Schinas emphasized the effects of Covid restrictions on the cultural sector, stating that the latter is a fundamental pillar of the European society. The VP specifically stated that cinema operators saw their sales fall by 70% in 2020, and that the sector is in need of a revival – one for which the public has also shown enthusiasm, Schinas adds.</w:t>
                              </w:r>
                              <w:r w:rsidRPr="00CD487A">
                                <w:rPr>
                                  <w:rFonts w:ascii="Arial" w:eastAsia="Times New Roman" w:hAnsi="Arial" w:cs="Arial"/>
                                  <w:color w:val="202020"/>
                                  <w:sz w:val="20"/>
                                  <w:szCs w:val="20"/>
                                  <w:lang w:eastAsia="it-IT"/>
                                </w:rPr>
                                <w:br/>
                                <w:t> </w:t>
                              </w:r>
                              <w:r w:rsidRPr="00CD487A">
                                <w:rPr>
                                  <w:rFonts w:ascii="Arial" w:eastAsia="Times New Roman" w:hAnsi="Arial" w:cs="Arial"/>
                                  <w:color w:val="202020"/>
                                  <w:sz w:val="20"/>
                                  <w:szCs w:val="20"/>
                                  <w:lang w:eastAsia="it-IT"/>
                                </w:rPr>
                                <w:br/>
                                <w:t>The guidelines therefore lay down a framework for a coordinated approach that takes into account national, regional and local conditions, Schinas asserts. The guidelines are based on the advice of the European Centre for Disease Control and on exchanges with the Health Security Committee. The Commission recommends a phased approach, starting with a gradual opening and a limited number of participants. Cultural establishments should devise an action plan on how to act to prevent infections, with specific instructions for staff.</w:t>
                              </w:r>
                              <w:r w:rsidRPr="00CD487A">
                                <w:rPr>
                                  <w:rFonts w:ascii="Arial" w:eastAsia="Times New Roman" w:hAnsi="Arial" w:cs="Arial"/>
                                  <w:color w:val="202020"/>
                                  <w:sz w:val="20"/>
                                  <w:szCs w:val="20"/>
                                  <w:lang w:eastAsia="it-IT"/>
                                </w:rPr>
                                <w:br/>
                                <w:t> </w:t>
                              </w:r>
                              <w:r w:rsidRPr="00CD487A">
                                <w:rPr>
                                  <w:rFonts w:ascii="Arial" w:eastAsia="Times New Roman" w:hAnsi="Arial" w:cs="Arial"/>
                                  <w:color w:val="202020"/>
                                  <w:sz w:val="20"/>
                                  <w:szCs w:val="20"/>
                                  <w:lang w:eastAsia="it-IT"/>
                                </w:rPr>
                                <w:br/>
                                <w:t>The VP, once more, emphasised the importance for Member States to support culture in their national recovery and resilience plans.</w:t>
                              </w:r>
                              <w:r w:rsidRPr="00CD487A">
                                <w:rPr>
                                  <w:rFonts w:ascii="Arial" w:eastAsia="Times New Roman" w:hAnsi="Arial" w:cs="Arial"/>
                                  <w:color w:val="202020"/>
                                  <w:sz w:val="20"/>
                                  <w:szCs w:val="20"/>
                                  <w:lang w:eastAsia="it-IT"/>
                                </w:rPr>
                                <w:br/>
                                <w:t> </w:t>
                              </w:r>
                              <w:r w:rsidRPr="00CD487A">
                                <w:rPr>
                                  <w:rFonts w:ascii="Arial" w:eastAsia="Times New Roman" w:hAnsi="Arial" w:cs="Arial"/>
                                  <w:color w:val="202020"/>
                                  <w:sz w:val="20"/>
                                  <w:szCs w:val="20"/>
                                  <w:lang w:eastAsia="it-IT"/>
                                </w:rPr>
                                <w:br/>
                                <w:t xml:space="preserve">Commissioner Gabriel confirmed that many projects have shown that very few cases of Covid could be traced back to cultural events. Nevertheless, caution is needed as there is not a lot of information </w:t>
                              </w:r>
                              <w:r w:rsidRPr="00CD487A">
                                <w:rPr>
                                  <w:rFonts w:ascii="Arial" w:eastAsia="Times New Roman" w:hAnsi="Arial" w:cs="Arial"/>
                                  <w:color w:val="202020"/>
                                  <w:sz w:val="20"/>
                                  <w:szCs w:val="20"/>
                                  <w:lang w:eastAsia="it-IT"/>
                                </w:rPr>
                                <w:lastRenderedPageBreak/>
                                <w:t>relating to the whole of Europe, Gabriel continues. The Commissioner for Culture also confirms that an online guide will be published on access to funding. Furthermore, the Commissioner states that the 2% threshold in the RRF will be, on average, achieved within the EU.</w:t>
                              </w:r>
                            </w:p>
                          </w:tc>
                        </w:tr>
                      </w:tbl>
                      <w:p w14:paraId="6C407C86" w14:textId="77777777" w:rsidR="00CD487A" w:rsidRPr="00CD487A" w:rsidRDefault="00CD487A" w:rsidP="00CD487A">
                        <w:pPr>
                          <w:rPr>
                            <w:rFonts w:ascii="Times New Roman" w:eastAsia="Times New Roman" w:hAnsi="Times New Roman" w:cs="Times New Roman"/>
                            <w:lang w:eastAsia="it-IT"/>
                          </w:rPr>
                        </w:pPr>
                      </w:p>
                    </w:tc>
                  </w:tr>
                </w:tbl>
                <w:p w14:paraId="7C895928"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60B44A76"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3D341780"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9098"/>
                              </w:tblGrid>
                              <w:tr w:rsidR="00CD487A" w:rsidRPr="00CD487A" w14:paraId="57C256D8" w14:textId="77777777">
                                <w:tc>
                                  <w:tcPr>
                                    <w:tcW w:w="0" w:type="auto"/>
                                    <w:shd w:val="clear" w:color="auto" w:fill="4CAAD8"/>
                                    <w:tcMar>
                                      <w:top w:w="270" w:type="dxa"/>
                                      <w:left w:w="270" w:type="dxa"/>
                                      <w:bottom w:w="270" w:type="dxa"/>
                                      <w:right w:w="270" w:type="dxa"/>
                                    </w:tcMar>
                                    <w:hideMark/>
                                  </w:tcPr>
                                  <w:p w14:paraId="3C2E5010" w14:textId="77777777" w:rsidR="00CD487A" w:rsidRPr="00CD487A" w:rsidRDefault="00CD487A" w:rsidP="00CD487A">
                                    <w:pPr>
                                      <w:spacing w:line="540" w:lineRule="atLeast"/>
                                      <w:rPr>
                                        <w:rFonts w:ascii="Helvetica" w:eastAsia="Times New Roman" w:hAnsi="Helvetica" w:cs="Helvetica"/>
                                        <w:color w:val="222222"/>
                                        <w:sz w:val="36"/>
                                        <w:szCs w:val="36"/>
                                        <w:lang w:eastAsia="it-IT"/>
                                      </w:rPr>
                                    </w:pPr>
                                    <w:r w:rsidRPr="00CD487A">
                                      <w:rPr>
                                        <w:rFonts w:ascii="Arial" w:eastAsia="Times New Roman" w:hAnsi="Arial" w:cs="Arial"/>
                                        <w:color w:val="000000"/>
                                        <w:sz w:val="45"/>
                                        <w:szCs w:val="45"/>
                                        <w:lang w:eastAsia="it-IT"/>
                                      </w:rPr>
                                      <w:t>Covid-19: Impact on the sector</w:t>
                                    </w:r>
                                    <w:bookmarkStart w:id="10" w:name="Covid_19"/>
                                    <w:bookmarkEnd w:id="10"/>
                                  </w:p>
                                </w:tc>
                              </w:tr>
                            </w:tbl>
                            <w:p w14:paraId="558A7EEC" w14:textId="77777777" w:rsidR="00CD487A" w:rsidRPr="00CD487A" w:rsidRDefault="00CD487A" w:rsidP="00CD487A">
                              <w:pPr>
                                <w:rPr>
                                  <w:rFonts w:ascii="Times New Roman" w:eastAsia="Times New Roman" w:hAnsi="Times New Roman" w:cs="Times New Roman"/>
                                  <w:lang w:eastAsia="it-IT"/>
                                </w:rPr>
                              </w:pPr>
                            </w:p>
                          </w:tc>
                        </w:tr>
                      </w:tbl>
                      <w:p w14:paraId="12765555" w14:textId="77777777" w:rsidR="00CD487A" w:rsidRPr="00CD487A" w:rsidRDefault="00CD487A" w:rsidP="00CD487A">
                        <w:pPr>
                          <w:rPr>
                            <w:rFonts w:ascii="Times New Roman" w:eastAsia="Times New Roman" w:hAnsi="Times New Roman" w:cs="Times New Roman"/>
                            <w:lang w:eastAsia="it-IT"/>
                          </w:rPr>
                        </w:pPr>
                      </w:p>
                    </w:tc>
                  </w:tr>
                </w:tbl>
                <w:p w14:paraId="7F996DA0"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206A78C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3BD617CC" w14:textId="77777777">
                          <w:tc>
                            <w:tcPr>
                              <w:tcW w:w="0" w:type="auto"/>
                              <w:tcMar>
                                <w:top w:w="0" w:type="dxa"/>
                                <w:left w:w="270" w:type="dxa"/>
                                <w:bottom w:w="135" w:type="dxa"/>
                                <w:right w:w="270" w:type="dxa"/>
                              </w:tcMar>
                              <w:hideMark/>
                            </w:tcPr>
                            <w:p w14:paraId="3C0F8E62" w14:textId="09D657FC"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Times New Roman" w:eastAsia="Times New Roman" w:hAnsi="Times New Roman" w:cs="Times New Roman"/>
                                  <w:noProof/>
                                  <w:lang w:eastAsia="it-IT"/>
                                </w:rPr>
                                <w:drawing>
                                  <wp:anchor distT="0" distB="0" distL="0" distR="0" simplePos="0" relativeHeight="251663360" behindDoc="0" locked="0" layoutInCell="1" allowOverlap="0" wp14:anchorId="7C940410" wp14:editId="22D2BE2C">
                                    <wp:simplePos x="0" y="0"/>
                                    <wp:positionH relativeFrom="column">
                                      <wp:align>left</wp:align>
                                    </wp:positionH>
                                    <wp:positionV relativeFrom="line">
                                      <wp:posOffset>0</wp:posOffset>
                                    </wp:positionV>
                                    <wp:extent cx="2540000" cy="2540000"/>
                                    <wp:effectExtent l="0" t="0" r="0" b="0"/>
                                    <wp:wrapSquare wrapText="bothSides"/>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87A">
                                <w:rPr>
                                  <w:rFonts w:ascii="Helvetica" w:eastAsia="Times New Roman" w:hAnsi="Helvetica" w:cs="Helvetica"/>
                                  <w:b/>
                                  <w:bCs/>
                                  <w:color w:val="202020"/>
                                  <w:lang w:eastAsia="it-IT"/>
                                </w:rPr>
                                <w:t>Mental Health Impact within the UK Film and TV Industry Revealed</w:t>
                              </w:r>
                              <w:bookmarkStart w:id="11" w:name="2.1"/>
                              <w:bookmarkEnd w:id="11"/>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Since the COVID-19 pandemic took hold of the globe, everyone from all sectors has suffered from confinement to redundancy. The impact this has had on those working in the film sector has prompted the UK Film and TV Charity to relaunch its mental health survey, ‘Looking Glass Survey’ to assess the damage the pandemic has had on the sector's workers.</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In the report, it highlights that many in the sector suffering from incredibly poor mental health with 87% of the sector's workers stating they have had poor mental health, 22% higher than the UK average, with 55% having considered ending their life. The CEO of the charity, Alex Pumfrey highlighted that the charity is aiming for their report to “contribute to the delivery of meaningful, systemic change that we know will benefit everyone”.</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The charity is currently working on and piloting a “Toolkit for Mentally Healthy Productions”, which will include an agile set of guidelines to put worker wellbeing at the core of UK made productions. This will be followed up with a behaviour change campaign later in the year.</w:t>
                              </w:r>
                              <w:r w:rsidRPr="00CD487A">
                                <w:rPr>
                                  <w:rFonts w:ascii="Helvetica" w:eastAsia="Times New Roman" w:hAnsi="Helvetica" w:cs="Helvetica"/>
                                  <w:color w:val="202020"/>
                                  <w:lang w:eastAsia="it-IT"/>
                                </w:rPr>
                                <w:br/>
                              </w:r>
                              <w:r w:rsidRPr="00CD487A">
                                <w:rPr>
                                  <w:rFonts w:ascii="Helvetica" w:eastAsia="Times New Roman" w:hAnsi="Helvetica" w:cs="Helvetica"/>
                                  <w:color w:val="202020"/>
                                  <w:lang w:eastAsia="it-IT"/>
                                </w:rPr>
                                <w:br/>
                                <w:t> </w:t>
                              </w:r>
                            </w:p>
                          </w:tc>
                        </w:tr>
                      </w:tbl>
                      <w:p w14:paraId="1F5BD0EB" w14:textId="77777777" w:rsidR="00CD487A" w:rsidRPr="00CD487A" w:rsidRDefault="00CD487A" w:rsidP="00CD487A">
                        <w:pPr>
                          <w:rPr>
                            <w:rFonts w:ascii="Times New Roman" w:eastAsia="Times New Roman" w:hAnsi="Times New Roman" w:cs="Times New Roman"/>
                            <w:lang w:eastAsia="it-IT"/>
                          </w:rPr>
                        </w:pPr>
                      </w:p>
                    </w:tc>
                  </w:tr>
                </w:tbl>
                <w:p w14:paraId="2FA72C20"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565E4E5C"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3F75BA85"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9098"/>
                              </w:tblGrid>
                              <w:tr w:rsidR="00CD487A" w:rsidRPr="00CD487A" w14:paraId="38BD6429" w14:textId="77777777">
                                <w:tc>
                                  <w:tcPr>
                                    <w:tcW w:w="0" w:type="auto"/>
                                    <w:shd w:val="clear" w:color="auto" w:fill="4CAAD8"/>
                                    <w:tcMar>
                                      <w:top w:w="270" w:type="dxa"/>
                                      <w:left w:w="270" w:type="dxa"/>
                                      <w:bottom w:w="270" w:type="dxa"/>
                                      <w:right w:w="270" w:type="dxa"/>
                                    </w:tcMar>
                                    <w:hideMark/>
                                  </w:tcPr>
                                  <w:p w14:paraId="3B54A151" w14:textId="77777777" w:rsidR="00CD487A" w:rsidRPr="00CD487A" w:rsidRDefault="00CD487A" w:rsidP="00CD487A">
                                    <w:pPr>
                                      <w:spacing w:line="540" w:lineRule="atLeast"/>
                                      <w:rPr>
                                        <w:rFonts w:ascii="Helvetica" w:eastAsia="Times New Roman" w:hAnsi="Helvetica" w:cs="Helvetica"/>
                                        <w:color w:val="222222"/>
                                        <w:sz w:val="36"/>
                                        <w:szCs w:val="36"/>
                                        <w:lang w:eastAsia="it-IT"/>
                                      </w:rPr>
                                    </w:pPr>
                                    <w:r w:rsidRPr="00CD487A">
                                      <w:rPr>
                                        <w:rFonts w:ascii="Arial" w:eastAsia="Times New Roman" w:hAnsi="Arial" w:cs="Arial"/>
                                        <w:color w:val="000000"/>
                                        <w:sz w:val="40"/>
                                        <w:szCs w:val="40"/>
                                        <w:lang w:eastAsia="it-IT"/>
                                      </w:rPr>
                                      <w:t>Latest on the AV industry</w:t>
                                    </w:r>
                                    <w:bookmarkStart w:id="12" w:name="Latest_on_AV_industry"/>
                                    <w:bookmarkEnd w:id="12"/>
                                  </w:p>
                                </w:tc>
                              </w:tr>
                            </w:tbl>
                            <w:p w14:paraId="54B85A86" w14:textId="77777777" w:rsidR="00CD487A" w:rsidRPr="00CD487A" w:rsidRDefault="00CD487A" w:rsidP="00CD487A">
                              <w:pPr>
                                <w:rPr>
                                  <w:rFonts w:ascii="Times New Roman" w:eastAsia="Times New Roman" w:hAnsi="Times New Roman" w:cs="Times New Roman"/>
                                  <w:lang w:eastAsia="it-IT"/>
                                </w:rPr>
                              </w:pPr>
                            </w:p>
                          </w:tc>
                        </w:tr>
                      </w:tbl>
                      <w:p w14:paraId="2281531D" w14:textId="77777777" w:rsidR="00CD487A" w:rsidRPr="00CD487A" w:rsidRDefault="00CD487A" w:rsidP="00CD487A">
                        <w:pPr>
                          <w:rPr>
                            <w:rFonts w:ascii="Times New Roman" w:eastAsia="Times New Roman" w:hAnsi="Times New Roman" w:cs="Times New Roman"/>
                            <w:lang w:eastAsia="it-IT"/>
                          </w:rPr>
                        </w:pPr>
                      </w:p>
                    </w:tc>
                  </w:tr>
                </w:tbl>
                <w:p w14:paraId="7AF0FC8E"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056B9B6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0125ECD3" w14:textId="77777777">
                          <w:tc>
                            <w:tcPr>
                              <w:tcW w:w="0" w:type="auto"/>
                              <w:tcMar>
                                <w:top w:w="0" w:type="dxa"/>
                                <w:left w:w="270" w:type="dxa"/>
                                <w:bottom w:w="135" w:type="dxa"/>
                                <w:right w:w="270" w:type="dxa"/>
                              </w:tcMar>
                              <w:hideMark/>
                            </w:tcPr>
                            <w:p w14:paraId="0A15CB53"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Wallonia-Brussels Federation Film and Audio Centre gives positive outlook on 2020 despite COVID</w:t>
                              </w:r>
                              <w:bookmarkStart w:id="13" w:name="3.1"/>
                              <w:bookmarkEnd w:id="13"/>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 xml:space="preserve">The past 15 months has undoubtedly been some of the hardest in historical record for the film sector. Despite this, the Wallonia-Brussels Federation Film and Audio Centre has suggested that film has not </w:t>
                              </w:r>
                              <w:r w:rsidRPr="00CD487A">
                                <w:rPr>
                                  <w:rFonts w:ascii="Helvetica" w:eastAsia="Times New Roman" w:hAnsi="Helvetica" w:cs="Helvetica"/>
                                  <w:color w:val="202020"/>
                                  <w:sz w:val="20"/>
                                  <w:szCs w:val="20"/>
                                  <w:lang w:eastAsia="it-IT"/>
                                </w:rPr>
                                <w:lastRenderedPageBreak/>
                                <w:t>suffered as much as it could have. It places this down to a few key moments and projects across the nation.</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The amazing start at the beginning of 2020 saw huge releases coming to the cinema with many more in production prior to the pandemic. Following this, the government’s ability to establish a Guarantee Fund meant that film productions could resume from June 2020 onwards, alongside this the Film Centre’s recovery plan, armed with a €4.52 million budget was launched by Media and Culture Minister Bénédicte Linard.</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A change of personnel of the Film Commission in which 80% of its members were replaced, as well as a balance of male and female participants ensured all needs were met. The Commission also allocated €11.69 million in aid which went on to support 165 projects, primarily going to 24 fiction feature films at the writing phase, 8 in development and another 25 in production.</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The success of funding has been seen with significant Belgian presence at this year’s Cannes Film Festival.</w:t>
                              </w:r>
                            </w:p>
                          </w:tc>
                        </w:tr>
                      </w:tbl>
                      <w:p w14:paraId="26FAFA93" w14:textId="77777777" w:rsidR="00CD487A" w:rsidRPr="00CD487A" w:rsidRDefault="00CD487A" w:rsidP="00CD487A">
                        <w:pPr>
                          <w:rPr>
                            <w:rFonts w:ascii="Times New Roman" w:eastAsia="Times New Roman" w:hAnsi="Times New Roman" w:cs="Times New Roman"/>
                            <w:lang w:eastAsia="it-IT"/>
                          </w:rPr>
                        </w:pPr>
                      </w:p>
                    </w:tc>
                  </w:tr>
                </w:tbl>
                <w:p w14:paraId="0C3617D3"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1640745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3FD7098C" w14:textId="77777777">
                          <w:tc>
                            <w:tcPr>
                              <w:tcW w:w="0" w:type="auto"/>
                              <w:tcMar>
                                <w:top w:w="0" w:type="dxa"/>
                                <w:left w:w="270" w:type="dxa"/>
                                <w:bottom w:w="135" w:type="dxa"/>
                                <w:right w:w="270" w:type="dxa"/>
                              </w:tcMar>
                              <w:hideMark/>
                            </w:tcPr>
                            <w:p w14:paraId="123CC179"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French cinema attendance continues to boom</w:t>
                              </w:r>
                              <w:bookmarkStart w:id="14" w:name="3.2"/>
                              <w:bookmarkEnd w:id="14"/>
                              <w:r w:rsidRPr="00CD487A">
                                <w:rPr>
                                  <w:rFonts w:ascii="Helvetica" w:eastAsia="Times New Roman" w:hAnsi="Helvetica" w:cs="Helvetica"/>
                                  <w:color w:val="202020"/>
                                  <w:lang w:eastAsia="it-IT"/>
                                </w:rPr>
                                <w:br/>
                              </w:r>
                              <w:hyperlink r:id="rId35" w:tgtFrame="_blank" w:history="1">
                                <w:r w:rsidRPr="00CD487A">
                                  <w:rPr>
                                    <w:rFonts w:ascii="Helvetica" w:eastAsia="Times New Roman" w:hAnsi="Helvetica" w:cs="Helvetica"/>
                                    <w:color w:val="007C89"/>
                                    <w:sz w:val="20"/>
                                    <w:szCs w:val="20"/>
                                    <w:u w:val="single"/>
                                    <w:lang w:eastAsia="it-IT"/>
                                  </w:rPr>
                                  <w:t>A CNC-led analysis</w:t>
                                </w:r>
                              </w:hyperlink>
                              <w:r w:rsidRPr="00CD487A">
                                <w:rPr>
                                  <w:rFonts w:ascii="Helvetica" w:eastAsia="Times New Roman" w:hAnsi="Helvetica" w:cs="Helvetica"/>
                                  <w:color w:val="202020"/>
                                  <w:sz w:val="20"/>
                                  <w:szCs w:val="20"/>
                                  <w:lang w:eastAsia="it-IT"/>
                                </w:rPr>
                                <w:t> estimates that French films have been most popular amongst cinemagoers since French cinemas reopened, with the market share for said films standing at 56.7% over the 13 theatrical opening days in May 2021.</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It also suggests that appetite for American made films has depreciated considerably, holding a share of 19.2% over the past 12 months, but only holding 3% in the opening days in May 2021. It suggests that since coming out of lockdown, French cinema goers are keen to give back to their homegrown productions rather than viewing Hollywood and foreign productions.</w:t>
                              </w:r>
                            </w:p>
                          </w:tc>
                        </w:tr>
                      </w:tbl>
                      <w:p w14:paraId="3796261A" w14:textId="77777777" w:rsidR="00CD487A" w:rsidRPr="00CD487A" w:rsidRDefault="00CD487A" w:rsidP="00CD487A">
                        <w:pPr>
                          <w:rPr>
                            <w:rFonts w:ascii="Times New Roman" w:eastAsia="Times New Roman" w:hAnsi="Times New Roman" w:cs="Times New Roman"/>
                            <w:lang w:eastAsia="it-IT"/>
                          </w:rPr>
                        </w:pPr>
                      </w:p>
                    </w:tc>
                  </w:tr>
                </w:tbl>
                <w:p w14:paraId="41BBC642"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43DB30F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4A47E06B" w14:textId="77777777">
                          <w:tc>
                            <w:tcPr>
                              <w:tcW w:w="0" w:type="auto"/>
                              <w:tcMar>
                                <w:top w:w="0" w:type="dxa"/>
                                <w:left w:w="270" w:type="dxa"/>
                                <w:bottom w:w="135" w:type="dxa"/>
                                <w:right w:w="270" w:type="dxa"/>
                              </w:tcMar>
                              <w:hideMark/>
                            </w:tcPr>
                            <w:p w14:paraId="5BB1A299"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French producers and distributors fight to protect independent audiovisual creation</w:t>
                              </w:r>
                              <w:bookmarkStart w:id="15" w:name="3.3"/>
                              <w:bookmarkEnd w:id="15"/>
                            </w:p>
                            <w:p w14:paraId="48B7B281"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French cultural influence is in jeopardy according to the 79 French producers and distributors who have signed a column to the Ministry of Culture following the newest version of the TNT decree. The column, published in the JDD, says that “mandates will be in the hands of the broadcasters”, reducing their “control of the assets they have created”. In the previous version of the text, the government suggested that producers benefit from a right of priority for produced works that are financed at less than 60% by a broadcaster. The government has set a deadline of an agreed version of the text at 30 June, with this version needing referral from the Council of State and CSA respectively.</w:t>
                              </w:r>
                            </w:p>
                          </w:tc>
                        </w:tr>
                      </w:tbl>
                      <w:p w14:paraId="427955BE" w14:textId="77777777" w:rsidR="00CD487A" w:rsidRPr="00CD487A" w:rsidRDefault="00CD487A" w:rsidP="00CD487A">
                        <w:pPr>
                          <w:rPr>
                            <w:rFonts w:ascii="Times New Roman" w:eastAsia="Times New Roman" w:hAnsi="Times New Roman" w:cs="Times New Roman"/>
                            <w:lang w:eastAsia="it-IT"/>
                          </w:rPr>
                        </w:pPr>
                      </w:p>
                    </w:tc>
                  </w:tr>
                </w:tbl>
                <w:p w14:paraId="4AF15C00"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740949AE"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7F03133F"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9098"/>
                              </w:tblGrid>
                              <w:tr w:rsidR="00CD487A" w:rsidRPr="00CD487A" w14:paraId="0480AF03" w14:textId="77777777">
                                <w:tc>
                                  <w:tcPr>
                                    <w:tcW w:w="0" w:type="auto"/>
                                    <w:shd w:val="clear" w:color="auto" w:fill="4CAAD8"/>
                                    <w:tcMar>
                                      <w:top w:w="270" w:type="dxa"/>
                                      <w:left w:w="270" w:type="dxa"/>
                                      <w:bottom w:w="270" w:type="dxa"/>
                                      <w:right w:w="270" w:type="dxa"/>
                                    </w:tcMar>
                                    <w:hideMark/>
                                  </w:tcPr>
                                  <w:p w14:paraId="28634CA9" w14:textId="77777777" w:rsidR="00CD487A" w:rsidRPr="00CD487A" w:rsidRDefault="00CD487A" w:rsidP="00CD487A">
                                    <w:pPr>
                                      <w:spacing w:line="540" w:lineRule="atLeast"/>
                                      <w:rPr>
                                        <w:rFonts w:ascii="Helvetica" w:eastAsia="Times New Roman" w:hAnsi="Helvetica" w:cs="Helvetica"/>
                                        <w:color w:val="222222"/>
                                        <w:sz w:val="36"/>
                                        <w:szCs w:val="36"/>
                                        <w:lang w:eastAsia="it-IT"/>
                                      </w:rPr>
                                    </w:pPr>
                                    <w:r w:rsidRPr="00CD487A">
                                      <w:rPr>
                                        <w:rFonts w:ascii="Arial" w:eastAsia="Times New Roman" w:hAnsi="Arial" w:cs="Arial"/>
                                        <w:color w:val="000000"/>
                                        <w:sz w:val="45"/>
                                        <w:szCs w:val="45"/>
                                        <w:lang w:eastAsia="it-IT"/>
                                      </w:rPr>
                                      <w:lastRenderedPageBreak/>
                                      <w:t>Copyright</w:t>
                                    </w:r>
                                    <w:bookmarkStart w:id="16" w:name="Copyright"/>
                                    <w:bookmarkEnd w:id="16"/>
                                  </w:p>
                                </w:tc>
                              </w:tr>
                            </w:tbl>
                            <w:p w14:paraId="57C6C1BB" w14:textId="77777777" w:rsidR="00CD487A" w:rsidRPr="00CD487A" w:rsidRDefault="00CD487A" w:rsidP="00CD487A">
                              <w:pPr>
                                <w:rPr>
                                  <w:rFonts w:ascii="Times New Roman" w:eastAsia="Times New Roman" w:hAnsi="Times New Roman" w:cs="Times New Roman"/>
                                  <w:lang w:eastAsia="it-IT"/>
                                </w:rPr>
                              </w:pPr>
                            </w:p>
                          </w:tc>
                        </w:tr>
                      </w:tbl>
                      <w:p w14:paraId="340662CE" w14:textId="77777777" w:rsidR="00CD487A" w:rsidRPr="00CD487A" w:rsidRDefault="00CD487A" w:rsidP="00CD487A">
                        <w:pPr>
                          <w:rPr>
                            <w:rFonts w:ascii="Times New Roman" w:eastAsia="Times New Roman" w:hAnsi="Times New Roman" w:cs="Times New Roman"/>
                            <w:lang w:eastAsia="it-IT"/>
                          </w:rPr>
                        </w:pPr>
                      </w:p>
                    </w:tc>
                  </w:tr>
                </w:tbl>
                <w:p w14:paraId="235C980A"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57F3CEC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7CA2864" w14:textId="77777777">
                          <w:tc>
                            <w:tcPr>
                              <w:tcW w:w="0" w:type="auto"/>
                              <w:tcMar>
                                <w:top w:w="0" w:type="dxa"/>
                                <w:left w:w="270" w:type="dxa"/>
                                <w:bottom w:w="135" w:type="dxa"/>
                                <w:right w:w="270" w:type="dxa"/>
                              </w:tcMar>
                              <w:hideMark/>
                            </w:tcPr>
                            <w:p w14:paraId="32418CFA"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CJEU: YouTube is not liable for content uploaded by users </w:t>
                              </w:r>
                              <w:bookmarkStart w:id="17" w:name="4.2"/>
                              <w:bookmarkEnd w:id="17"/>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The CJEU has been requested to provide legal clarification on the proceedings between YouTube and a music producer. The dispute concerned the presence of unauthorized content on the platform, over which the producer claimed to hold rights.</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Find the full press release </w:t>
                              </w:r>
                              <w:hyperlink r:id="rId36" w:tgtFrame="_blank" w:history="1">
                                <w:r w:rsidRPr="00CD487A">
                                  <w:rPr>
                                    <w:rFonts w:ascii="Helvetica" w:eastAsia="Times New Roman" w:hAnsi="Helvetica" w:cs="Helvetica"/>
                                    <w:color w:val="007C89"/>
                                    <w:sz w:val="20"/>
                                    <w:szCs w:val="20"/>
                                    <w:u w:val="single"/>
                                    <w:lang w:eastAsia="it-IT"/>
                                  </w:rPr>
                                  <w:t>here</w:t>
                                </w:r>
                              </w:hyperlink>
                              <w:r w:rsidRPr="00CD487A">
                                <w:rPr>
                                  <w:rFonts w:ascii="Helvetica" w:eastAsia="Times New Roman" w:hAnsi="Helvetica" w:cs="Helvetica"/>
                                  <w:color w:val="202020"/>
                                  <w:sz w:val="20"/>
                                  <w:szCs w:val="20"/>
                                  <w:lang w:eastAsia="it-IT"/>
                                </w:rPr>
                                <w:t>. The Court ruled only on the e-Commerce Directive of 2020, as the rules in the Copyright Directive and the DSA came into force at a later date.</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The Court found that platforms are not liable for the illegal upload of content by their users, as this is not considered an act of ‘communication to the public’.</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However, it will be considered as such, when a platform intervenes in a way that enables access to such content. The Court provided non-exhaustive criteria for this e.g. not removing content of which it has knowledge, or knowledge that users are making protected content available whilst not adopting technological measures to prevent this from happening.</w:t>
                              </w:r>
                            </w:p>
                          </w:tc>
                        </w:tr>
                      </w:tbl>
                      <w:p w14:paraId="417C4870" w14:textId="77777777" w:rsidR="00CD487A" w:rsidRPr="00CD487A" w:rsidRDefault="00CD487A" w:rsidP="00CD487A">
                        <w:pPr>
                          <w:rPr>
                            <w:rFonts w:ascii="Times New Roman" w:eastAsia="Times New Roman" w:hAnsi="Times New Roman" w:cs="Times New Roman"/>
                            <w:lang w:eastAsia="it-IT"/>
                          </w:rPr>
                        </w:pPr>
                      </w:p>
                    </w:tc>
                  </w:tr>
                </w:tbl>
                <w:p w14:paraId="3F514758"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60507DA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016C83CC" w14:textId="77777777">
                          <w:tc>
                            <w:tcPr>
                              <w:tcW w:w="0" w:type="auto"/>
                              <w:tcMar>
                                <w:top w:w="0" w:type="dxa"/>
                                <w:left w:w="270" w:type="dxa"/>
                                <w:bottom w:w="135" w:type="dxa"/>
                                <w:right w:w="270" w:type="dxa"/>
                              </w:tcMar>
                              <w:hideMark/>
                            </w:tcPr>
                            <w:p w14:paraId="2C2ACFA4"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The German ‘Copyright Service Provider Act’ </w:t>
                              </w:r>
                              <w:bookmarkStart w:id="18" w:name="4.1"/>
                              <w:bookmarkEnd w:id="18"/>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On 20 May, the Bundestag passed the German implementation of the EU Copyright Directive, to enter into force on 1 August. The parties CDU / CSU and SPD voted in favour, whereas the Greens abstained, and AfD, FDP and the left-wing faction voted against.</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With the new "Copyright Service Provider Act" (UrhDaG), the German Government changes its approach as regards lliability for copyright infringements on platforms. Thus far, providers who distribute third-party content have been able to invoke the so-called "liability privilege" for providers ( in clause 10 of the Telemedia Act), according to which liability only applies if the platform has been informed of a violation. Pursuant to § 1 UrhDaG, however, UGC platforms (User Generated Content) are now responsible for all content that they make accessible. The publication of protected works therefore requires the acquisition of a license by that platform. According to § 4 UrhDaG, the platforms must make "the best possible reasonable efforts" to acquire distribution rights. Nevertheless, the bill fails to adequately empower rights holders, considering the de minimis provision which still allows for the presence of short fragments of copyright-protected content.</w:t>
                              </w:r>
                            </w:p>
                          </w:tc>
                        </w:tr>
                      </w:tbl>
                      <w:p w14:paraId="3B08EBF2" w14:textId="77777777" w:rsidR="00CD487A" w:rsidRPr="00CD487A" w:rsidRDefault="00CD487A" w:rsidP="00CD487A">
                        <w:pPr>
                          <w:rPr>
                            <w:rFonts w:ascii="Times New Roman" w:eastAsia="Times New Roman" w:hAnsi="Times New Roman" w:cs="Times New Roman"/>
                            <w:lang w:eastAsia="it-IT"/>
                          </w:rPr>
                        </w:pPr>
                      </w:p>
                    </w:tc>
                  </w:tr>
                </w:tbl>
                <w:p w14:paraId="0AF153B3"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74AFCAD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4A970A04"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9098"/>
                              </w:tblGrid>
                              <w:tr w:rsidR="00CD487A" w:rsidRPr="00CD487A" w14:paraId="07F27F14" w14:textId="77777777">
                                <w:tc>
                                  <w:tcPr>
                                    <w:tcW w:w="0" w:type="auto"/>
                                    <w:shd w:val="clear" w:color="auto" w:fill="4CAAD8"/>
                                    <w:tcMar>
                                      <w:top w:w="270" w:type="dxa"/>
                                      <w:left w:w="270" w:type="dxa"/>
                                      <w:bottom w:w="270" w:type="dxa"/>
                                      <w:right w:w="270" w:type="dxa"/>
                                    </w:tcMar>
                                    <w:hideMark/>
                                  </w:tcPr>
                                  <w:p w14:paraId="6724C04F" w14:textId="77777777" w:rsidR="00CD487A" w:rsidRPr="00CD487A" w:rsidRDefault="00CD487A" w:rsidP="00CD487A">
                                    <w:pPr>
                                      <w:spacing w:line="540" w:lineRule="atLeast"/>
                                      <w:rPr>
                                        <w:rFonts w:ascii="Helvetica" w:eastAsia="Times New Roman" w:hAnsi="Helvetica" w:cs="Helvetica"/>
                                        <w:color w:val="222222"/>
                                        <w:sz w:val="36"/>
                                        <w:szCs w:val="36"/>
                                        <w:lang w:eastAsia="it-IT"/>
                                      </w:rPr>
                                    </w:pPr>
                                    <w:r w:rsidRPr="00CD487A">
                                      <w:rPr>
                                        <w:rFonts w:ascii="Arial" w:eastAsia="Times New Roman" w:hAnsi="Arial" w:cs="Arial"/>
                                        <w:color w:val="000000"/>
                                        <w:sz w:val="45"/>
                                        <w:szCs w:val="45"/>
                                        <w:lang w:eastAsia="it-IT"/>
                                      </w:rPr>
                                      <w:lastRenderedPageBreak/>
                                      <w:t>Digital Services Act and platform regulation</w:t>
                                    </w:r>
                                    <w:bookmarkStart w:id="19" w:name="DSA_&amp;_platform"/>
                                    <w:bookmarkEnd w:id="19"/>
                                  </w:p>
                                </w:tc>
                              </w:tr>
                            </w:tbl>
                            <w:p w14:paraId="7D01D6B6" w14:textId="77777777" w:rsidR="00CD487A" w:rsidRPr="00CD487A" w:rsidRDefault="00CD487A" w:rsidP="00CD487A">
                              <w:pPr>
                                <w:rPr>
                                  <w:rFonts w:ascii="Times New Roman" w:eastAsia="Times New Roman" w:hAnsi="Times New Roman" w:cs="Times New Roman"/>
                                  <w:lang w:eastAsia="it-IT"/>
                                </w:rPr>
                              </w:pPr>
                            </w:p>
                          </w:tc>
                        </w:tr>
                      </w:tbl>
                      <w:p w14:paraId="1F6805B6" w14:textId="77777777" w:rsidR="00CD487A" w:rsidRPr="00CD487A" w:rsidRDefault="00CD487A" w:rsidP="00CD487A">
                        <w:pPr>
                          <w:rPr>
                            <w:rFonts w:ascii="Times New Roman" w:eastAsia="Times New Roman" w:hAnsi="Times New Roman" w:cs="Times New Roman"/>
                            <w:lang w:eastAsia="it-IT"/>
                          </w:rPr>
                        </w:pPr>
                      </w:p>
                    </w:tc>
                  </w:tr>
                </w:tbl>
                <w:p w14:paraId="17049A81"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23872A9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B19B35A" w14:textId="77777777">
                          <w:tc>
                            <w:tcPr>
                              <w:tcW w:w="0" w:type="auto"/>
                              <w:tcMar>
                                <w:top w:w="0" w:type="dxa"/>
                                <w:left w:w="270" w:type="dxa"/>
                                <w:bottom w:w="135" w:type="dxa"/>
                                <w:right w:w="270" w:type="dxa"/>
                              </w:tcMar>
                              <w:hideMark/>
                            </w:tcPr>
                            <w:p w14:paraId="26A813F7"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European Parliament update: Digital Services Act</w:t>
                              </w:r>
                              <w:bookmarkStart w:id="20" w:name="5.1"/>
                              <w:bookmarkEnd w:id="20"/>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The Parliament (see legislative file) has made considerable progress on the DSA, since the last newsletter. All Committees to the exception of ECON, which was also the last Committee to appoint rapporteurs, have presented their draft report or opinions. </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The Committee on the Internal Market and Consumer Protection (IMCO) is leading the file. IMCO’s timetable (to be found here) states that amendments to rapporteur Schaldemose’s (S&amp;D, DK) draft report can be submitted until 1 July, to be considered after the summer break, on 27 September. September is also the month in which most associated and opinion-giving Committees expect to finalise their reports – to be taken into consideration by IMCO.</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The Committee on Industry, Research and Energy (ITRE), the Committee on Civil Liberties, Justice and Home Affairs (LIBE), and the Committee on Legal Affairs (JURI) are associated on the file, giving them additional influence over the entire text, and the ability to participate in trilogues. </w:t>
                              </w:r>
                            </w:p>
                            <w:p w14:paraId="1912C10D" w14:textId="77777777" w:rsidR="00CD487A" w:rsidRPr="00CD487A" w:rsidRDefault="00CD487A" w:rsidP="00CD487A">
                              <w:pPr>
                                <w:numPr>
                                  <w:ilvl w:val="0"/>
                                  <w:numId w:val="1"/>
                                </w:numPr>
                                <w:spacing w:before="100" w:beforeAutospacing="1" w:after="100" w:afterAutospacing="1"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ITRE rapporteur Virkkunen (EPP, FI) has published her draft opinion, and the three-part amendments by the MEPs can be found here, here and here. </w:t>
                              </w:r>
                            </w:p>
                            <w:p w14:paraId="7F84CCC9" w14:textId="77777777" w:rsidR="00CD487A" w:rsidRPr="00CD487A" w:rsidRDefault="00CD487A" w:rsidP="00CD487A">
                              <w:pPr>
                                <w:numPr>
                                  <w:ilvl w:val="0"/>
                                  <w:numId w:val="1"/>
                                </w:numPr>
                                <w:spacing w:before="100" w:beforeAutospacing="1" w:after="100" w:afterAutospacing="1"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Rapporteur Breyer (Pirate/Greens, DE) has also published LIBE’s draft opinion, and you can see the proposed amendments here, expected to be discussed mid July. </w:t>
                              </w:r>
                            </w:p>
                            <w:p w14:paraId="24B13CA6" w14:textId="77777777" w:rsidR="00CD487A" w:rsidRPr="00CD487A" w:rsidRDefault="00CD487A" w:rsidP="00CD487A">
                              <w:pPr>
                                <w:numPr>
                                  <w:ilvl w:val="0"/>
                                  <w:numId w:val="1"/>
                                </w:numPr>
                                <w:spacing w:before="100" w:beforeAutospacing="1" w:after="100" w:afterAutospacing="1"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JURI’s draft opinion, authored by Didier (EPP, FR) is also out, awaiting discussion on 12 July, with amendments due on the 15th. </w:t>
                              </w:r>
                            </w:p>
                            <w:p w14:paraId="3E706912" w14:textId="77777777" w:rsidR="00CD487A" w:rsidRPr="00CD487A" w:rsidRDefault="00CD487A" w:rsidP="00CD487A">
                              <w:pPr>
                                <w:numPr>
                                  <w:ilvl w:val="0"/>
                                  <w:numId w:val="1"/>
                                </w:numPr>
                                <w:spacing w:before="100" w:beforeAutospacing="1" w:after="100" w:afterAutospacing="1"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The Committee on Culture and Education (CULT) has also published its draft opinion, for which Verheyen (EPP, DE) is responsible. It can be viewed here, and a Committee discussion is predicted for 13 July, with amendments predicted on 16 July.</w:t>
                              </w:r>
                            </w:p>
                            <w:p w14:paraId="797BBD4A" w14:textId="77777777" w:rsidR="00CD487A" w:rsidRPr="00CD487A" w:rsidRDefault="00CD487A" w:rsidP="00CD487A">
                              <w:pPr>
                                <w:numPr>
                                  <w:ilvl w:val="0"/>
                                  <w:numId w:val="2"/>
                                </w:numPr>
                                <w:spacing w:before="100" w:beforeAutospacing="1" w:after="100" w:afterAutospacing="1"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FEMM’s draft opinion can be seen here, and TRAN’s draft opinion is found here, with amendments here. </w:t>
                              </w:r>
                            </w:p>
                          </w:tc>
                        </w:tr>
                      </w:tbl>
                      <w:p w14:paraId="440233B9" w14:textId="77777777" w:rsidR="00CD487A" w:rsidRPr="00CD487A" w:rsidRDefault="00CD487A" w:rsidP="00CD487A">
                        <w:pPr>
                          <w:rPr>
                            <w:rFonts w:ascii="Times New Roman" w:eastAsia="Times New Roman" w:hAnsi="Times New Roman" w:cs="Times New Roman"/>
                            <w:lang w:eastAsia="it-IT"/>
                          </w:rPr>
                        </w:pPr>
                      </w:p>
                    </w:tc>
                  </w:tr>
                </w:tbl>
                <w:p w14:paraId="137A5374"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38FFA47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74EF5AA5" w14:textId="77777777">
                          <w:tc>
                            <w:tcPr>
                              <w:tcW w:w="0" w:type="auto"/>
                              <w:tcMar>
                                <w:top w:w="0" w:type="dxa"/>
                                <w:left w:w="270" w:type="dxa"/>
                                <w:bottom w:w="135" w:type="dxa"/>
                                <w:right w:w="270" w:type="dxa"/>
                              </w:tcMar>
                              <w:hideMark/>
                            </w:tcPr>
                            <w:p w14:paraId="56E04622"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European Parliament update: Digital Markets Act</w:t>
                              </w:r>
                              <w:bookmarkStart w:id="21" w:name="5.2"/>
                              <w:bookmarkEnd w:id="21"/>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IMCO is also the lead Committee on the DMA (see </w:t>
                              </w:r>
                              <w:hyperlink r:id="rId37" w:tgtFrame="_blank" w:history="1">
                                <w:r w:rsidRPr="00CD487A">
                                  <w:rPr>
                                    <w:rFonts w:ascii="Helvetica" w:eastAsia="Times New Roman" w:hAnsi="Helvetica" w:cs="Helvetica"/>
                                    <w:color w:val="007C89"/>
                                    <w:sz w:val="20"/>
                                    <w:szCs w:val="20"/>
                                    <w:u w:val="single"/>
                                    <w:lang w:eastAsia="it-IT"/>
                                  </w:rPr>
                                  <w:t>legislative file</w:t>
                                </w:r>
                              </w:hyperlink>
                              <w:r w:rsidRPr="00CD487A">
                                <w:rPr>
                                  <w:rFonts w:ascii="Helvetica" w:eastAsia="Times New Roman" w:hAnsi="Helvetica" w:cs="Helvetica"/>
                                  <w:color w:val="202020"/>
                                  <w:sz w:val="20"/>
                                  <w:szCs w:val="20"/>
                                  <w:lang w:eastAsia="it-IT"/>
                                </w:rPr>
                                <w:t>), whereas ITRE and ECON are associated for the entire text. Opinions are to be submitted by CULT, LIBE, JURI and TRAN.</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lastRenderedPageBreak/>
                                <w:br/>
                                <w:t>IMCO rapporteur Schwab (EPP, DE) has published his </w:t>
                              </w:r>
                              <w:hyperlink r:id="rId38" w:tgtFrame="_blank" w:history="1">
                                <w:r w:rsidRPr="00CD487A">
                                  <w:rPr>
                                    <w:rFonts w:ascii="Helvetica" w:eastAsia="Times New Roman" w:hAnsi="Helvetica" w:cs="Helvetica"/>
                                    <w:color w:val="007C89"/>
                                    <w:sz w:val="20"/>
                                    <w:szCs w:val="20"/>
                                    <w:u w:val="single"/>
                                    <w:lang w:eastAsia="it-IT"/>
                                  </w:rPr>
                                  <w:t>draft report</w:t>
                                </w:r>
                              </w:hyperlink>
                              <w:r w:rsidRPr="00CD487A">
                                <w:rPr>
                                  <w:rFonts w:ascii="Helvetica" w:eastAsia="Times New Roman" w:hAnsi="Helvetica" w:cs="Helvetica"/>
                                  <w:color w:val="202020"/>
                                  <w:sz w:val="20"/>
                                  <w:szCs w:val="20"/>
                                  <w:lang w:eastAsia="it-IT"/>
                                </w:rPr>
                                <w:t>, for which amendments are due 1 July. Discussion of amendments is planned for 27 September, with compromise amendments to be discussed 27-28 of October. In the associated Committees, neither ITRE, for which Zorrinho (S&amp;D, PT) is responsible, nor ECON, under Yon-Courtin (Renew, FR), have published a timeline or their draft opinions.</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The opinion-giving Committees have all published their draft opinions. Kammerevert’s (S&amp;D, DE) draft for CULT can be found </w:t>
                              </w:r>
                              <w:hyperlink r:id="rId39" w:tgtFrame="_blank" w:history="1">
                                <w:r w:rsidRPr="00CD487A">
                                  <w:rPr>
                                    <w:rFonts w:ascii="Helvetica" w:eastAsia="Times New Roman" w:hAnsi="Helvetica" w:cs="Helvetica"/>
                                    <w:color w:val="007C89"/>
                                    <w:sz w:val="20"/>
                                    <w:szCs w:val="20"/>
                                    <w:u w:val="single"/>
                                    <w:lang w:eastAsia="it-IT"/>
                                  </w:rPr>
                                  <w:t>here</w:t>
                                </w:r>
                              </w:hyperlink>
                              <w:r w:rsidRPr="00CD487A">
                                <w:rPr>
                                  <w:rFonts w:ascii="Helvetica" w:eastAsia="Times New Roman" w:hAnsi="Helvetica" w:cs="Helvetica"/>
                                  <w:color w:val="202020"/>
                                  <w:sz w:val="20"/>
                                  <w:szCs w:val="20"/>
                                  <w:lang w:eastAsia="it-IT"/>
                                </w:rPr>
                                <w:t>, discussed in the Committee on 21 June, whereas amendments were submitted on 28 June, still awaiting publication. The deadline for amendments to Wölken’s JURI draft opinion, </w:t>
                              </w:r>
                              <w:hyperlink r:id="rId40" w:tgtFrame="_blank" w:history="1">
                                <w:r w:rsidRPr="00CD487A">
                                  <w:rPr>
                                    <w:rFonts w:ascii="Helvetica" w:eastAsia="Times New Roman" w:hAnsi="Helvetica" w:cs="Helvetica"/>
                                    <w:color w:val="007C89"/>
                                    <w:sz w:val="20"/>
                                    <w:szCs w:val="20"/>
                                    <w:u w:val="single"/>
                                    <w:lang w:eastAsia="it-IT"/>
                                  </w:rPr>
                                  <w:t>here</w:t>
                                </w:r>
                              </w:hyperlink>
                              <w:r w:rsidRPr="00CD487A">
                                <w:rPr>
                                  <w:rFonts w:ascii="Helvetica" w:eastAsia="Times New Roman" w:hAnsi="Helvetica" w:cs="Helvetica"/>
                                  <w:color w:val="202020"/>
                                  <w:sz w:val="20"/>
                                  <w:szCs w:val="20"/>
                                  <w:lang w:eastAsia="it-IT"/>
                                </w:rPr>
                                <w:t>, was also 28 June, to be discussed on 12 or 13 July in the Committee. You can find Kovařík’s (Renew, CZ) LIBE draft opinion </w:t>
                              </w:r>
                              <w:hyperlink r:id="rId41" w:tgtFrame="_blank" w:history="1">
                                <w:r w:rsidRPr="00CD487A">
                                  <w:rPr>
                                    <w:rFonts w:ascii="Helvetica" w:eastAsia="Times New Roman" w:hAnsi="Helvetica" w:cs="Helvetica"/>
                                    <w:color w:val="007C89"/>
                                    <w:sz w:val="20"/>
                                    <w:szCs w:val="20"/>
                                    <w:u w:val="single"/>
                                    <w:lang w:eastAsia="it-IT"/>
                                  </w:rPr>
                                  <w:t>here</w:t>
                                </w:r>
                              </w:hyperlink>
                              <w:r w:rsidRPr="00CD487A">
                                <w:rPr>
                                  <w:rFonts w:ascii="Helvetica" w:eastAsia="Times New Roman" w:hAnsi="Helvetica" w:cs="Helvetica"/>
                                  <w:color w:val="202020"/>
                                  <w:sz w:val="20"/>
                                  <w:szCs w:val="20"/>
                                  <w:lang w:eastAsia="it-IT"/>
                                </w:rPr>
                                <w:t>, with amendments due on 20 July. Finally, TRAN’s draft opinion by Ferber (EPP, DE) can be seen </w:t>
                              </w:r>
                              <w:hyperlink r:id="rId42" w:tgtFrame="_blank" w:history="1">
                                <w:r w:rsidRPr="00CD487A">
                                  <w:rPr>
                                    <w:rFonts w:ascii="Helvetica" w:eastAsia="Times New Roman" w:hAnsi="Helvetica" w:cs="Helvetica"/>
                                    <w:color w:val="007C89"/>
                                    <w:sz w:val="20"/>
                                    <w:szCs w:val="20"/>
                                    <w:u w:val="single"/>
                                    <w:lang w:eastAsia="it-IT"/>
                                  </w:rPr>
                                  <w:t>here</w:t>
                                </w:r>
                              </w:hyperlink>
                              <w:r w:rsidRPr="00CD487A">
                                <w:rPr>
                                  <w:rFonts w:ascii="Helvetica" w:eastAsia="Times New Roman" w:hAnsi="Helvetica" w:cs="Helvetica"/>
                                  <w:color w:val="202020"/>
                                  <w:sz w:val="20"/>
                                  <w:szCs w:val="20"/>
                                  <w:lang w:eastAsia="it-IT"/>
                                </w:rPr>
                                <w:t>, with amendments </w:t>
                              </w:r>
                              <w:hyperlink r:id="rId43" w:tgtFrame="_blank" w:history="1">
                                <w:r w:rsidRPr="00CD487A">
                                  <w:rPr>
                                    <w:rFonts w:ascii="Helvetica" w:eastAsia="Times New Roman" w:hAnsi="Helvetica" w:cs="Helvetica"/>
                                    <w:color w:val="007C89"/>
                                    <w:sz w:val="20"/>
                                    <w:szCs w:val="20"/>
                                    <w:u w:val="single"/>
                                    <w:lang w:eastAsia="it-IT"/>
                                  </w:rPr>
                                  <w:t>here</w:t>
                                </w:r>
                              </w:hyperlink>
                              <w:r w:rsidRPr="00CD487A">
                                <w:rPr>
                                  <w:rFonts w:ascii="Helvetica" w:eastAsia="Times New Roman" w:hAnsi="Helvetica" w:cs="Helvetica"/>
                                  <w:color w:val="202020"/>
                                  <w:sz w:val="20"/>
                                  <w:szCs w:val="20"/>
                                  <w:lang w:eastAsia="it-IT"/>
                                </w:rPr>
                                <w:t>.</w:t>
                              </w:r>
                            </w:p>
                          </w:tc>
                        </w:tr>
                      </w:tbl>
                      <w:p w14:paraId="1D75530C" w14:textId="77777777" w:rsidR="00CD487A" w:rsidRPr="00CD487A" w:rsidRDefault="00CD487A" w:rsidP="00CD487A">
                        <w:pPr>
                          <w:rPr>
                            <w:rFonts w:ascii="Times New Roman" w:eastAsia="Times New Roman" w:hAnsi="Times New Roman" w:cs="Times New Roman"/>
                            <w:lang w:eastAsia="it-IT"/>
                          </w:rPr>
                        </w:pPr>
                      </w:p>
                    </w:tc>
                  </w:tr>
                </w:tbl>
                <w:p w14:paraId="4254358D"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46EE2E3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06D0B19B" w14:textId="77777777">
                          <w:tc>
                            <w:tcPr>
                              <w:tcW w:w="0" w:type="auto"/>
                              <w:tcMar>
                                <w:top w:w="0" w:type="dxa"/>
                                <w:left w:w="270" w:type="dxa"/>
                                <w:bottom w:w="135" w:type="dxa"/>
                                <w:right w:w="270" w:type="dxa"/>
                              </w:tcMar>
                              <w:hideMark/>
                            </w:tcPr>
                            <w:p w14:paraId="33974C66"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Portuguese Presidency reaches draft compromise on DSA</w:t>
                              </w:r>
                              <w:bookmarkStart w:id="22" w:name="5.3"/>
                              <w:bookmarkEnd w:id="22"/>
                            </w:p>
                            <w:p w14:paraId="4E5AA74A"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The Council has reached its first draft compromise text, on Chapters I and III of the DSA. The latter were discussed during the competitiveness and growth Working Party, on </w:t>
                              </w:r>
                              <w:hyperlink r:id="rId44" w:tgtFrame="_blank" w:history="1">
                                <w:r w:rsidRPr="00CD487A">
                                  <w:rPr>
                                    <w:rFonts w:ascii="Helvetica" w:eastAsia="Times New Roman" w:hAnsi="Helvetica" w:cs="Helvetica"/>
                                    <w:color w:val="007C89"/>
                                    <w:sz w:val="20"/>
                                    <w:szCs w:val="20"/>
                                    <w:u w:val="single"/>
                                    <w:lang w:eastAsia="it-IT"/>
                                  </w:rPr>
                                  <w:t>10 June</w:t>
                                </w:r>
                              </w:hyperlink>
                              <w:r w:rsidRPr="00CD487A">
                                <w:rPr>
                                  <w:rFonts w:ascii="Helvetica" w:eastAsia="Times New Roman" w:hAnsi="Helvetica" w:cs="Helvetica"/>
                                  <w:color w:val="202020"/>
                                  <w:sz w:val="20"/>
                                  <w:szCs w:val="20"/>
                                  <w:lang w:eastAsia="it-IT"/>
                                </w:rPr>
                                <w:t>. In the text, very large platforms are subject to the “highest standard of due diligence”. Because controlling their obligations involves inspecting their algorithms, authorities must have access to data linked to these algorithms. The notice and action mechanism was also reviewed: action must therefore be taken "without delay" when it comes to an imminent threat to the life or security of persons. On the other hand, it prevents the removal of content that is not ‘manifestly illegal’. Content removal must be communicated to its creator, even when such removal was automated. Furthermore, hosting providers are required to explain decreases in visibility or the demonetization of content. </w:t>
                              </w:r>
                            </w:p>
                          </w:tc>
                        </w:tr>
                      </w:tbl>
                      <w:p w14:paraId="0F3A341E" w14:textId="77777777" w:rsidR="00CD487A" w:rsidRPr="00CD487A" w:rsidRDefault="00CD487A" w:rsidP="00CD487A">
                        <w:pPr>
                          <w:rPr>
                            <w:rFonts w:ascii="Times New Roman" w:eastAsia="Times New Roman" w:hAnsi="Times New Roman" w:cs="Times New Roman"/>
                            <w:lang w:eastAsia="it-IT"/>
                          </w:rPr>
                        </w:pPr>
                      </w:p>
                    </w:tc>
                  </w:tr>
                </w:tbl>
                <w:p w14:paraId="3A6F496C"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0EE7E8B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0B80BA6B" w14:textId="77777777">
                          <w:tc>
                            <w:tcPr>
                              <w:tcW w:w="0" w:type="auto"/>
                              <w:tcMar>
                                <w:top w:w="0" w:type="dxa"/>
                                <w:left w:w="270" w:type="dxa"/>
                                <w:bottom w:w="135" w:type="dxa"/>
                                <w:right w:w="270" w:type="dxa"/>
                              </w:tcMar>
                              <w:hideMark/>
                            </w:tcPr>
                            <w:p w14:paraId="5A60877A"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A quick overview of Schaldemose’s draft report: KYBC extension </w:t>
                              </w:r>
                              <w:bookmarkStart w:id="23" w:name="5.4"/>
                              <w:bookmarkEnd w:id="23"/>
                            </w:p>
                            <w:p w14:paraId="443A4BF4"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In compliance with the deadline, IMCO rapporteur Schaldemose (S&amp;D, DK) has </w:t>
                              </w:r>
                              <w:hyperlink r:id="rId45" w:tgtFrame="_blank" w:history="1">
                                <w:r w:rsidRPr="00CD487A">
                                  <w:rPr>
                                    <w:rFonts w:ascii="Helvetica" w:eastAsia="Times New Roman" w:hAnsi="Helvetica" w:cs="Helvetica"/>
                                    <w:color w:val="007C89"/>
                                    <w:sz w:val="20"/>
                                    <w:szCs w:val="20"/>
                                    <w:u w:val="single"/>
                                    <w:lang w:eastAsia="it-IT"/>
                                  </w:rPr>
                                  <w:t>published</w:t>
                                </w:r>
                              </w:hyperlink>
                              <w:r w:rsidRPr="00CD487A">
                                <w:rPr>
                                  <w:rFonts w:ascii="Helvetica" w:eastAsia="Times New Roman" w:hAnsi="Helvetica" w:cs="Helvetica"/>
                                  <w:color w:val="202020"/>
                                  <w:sz w:val="20"/>
                                  <w:szCs w:val="20"/>
                                  <w:lang w:eastAsia="it-IT"/>
                                </w:rPr>
                                <w:t> her draft report on the DSA, with MEPs able to submit amendments until 1 July. Of the 136 pages, we present to you some important points. </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Firstly, the notice and action mechanism is split into two approaches to be taken by hosting services, depending on the potential harm the illegal content in question may create. As a consequence, illegal content that is seriously harmful to public policy, security or health must be removed within 24 hours, whereas illegal content that does not meet this gravity threshold should be removed within seven days. </w:t>
                              </w:r>
                              <w:r w:rsidRPr="00CD487A">
                                <w:rPr>
                                  <w:rFonts w:ascii="Helvetica" w:eastAsia="Times New Roman" w:hAnsi="Helvetica" w:cs="Helvetica"/>
                                  <w:b/>
                                  <w:bCs/>
                                  <w:color w:val="202020"/>
                                  <w:sz w:val="20"/>
                                  <w:szCs w:val="20"/>
                                  <w:lang w:eastAsia="it-IT"/>
                                </w:rPr>
                                <w:t>The rapporteur also widened the scope of the KYBC principle (see Article 13b), so that it now applies to (every) “provider of intermediary services</w:t>
                              </w:r>
                              <w:r w:rsidRPr="00CD487A">
                                <w:rPr>
                                  <w:rFonts w:ascii="Helvetica" w:eastAsia="Times New Roman" w:hAnsi="Helvetica" w:cs="Helvetica"/>
                                  <w:color w:val="202020"/>
                                  <w:sz w:val="20"/>
                                  <w:szCs w:val="20"/>
                                  <w:lang w:eastAsia="it-IT"/>
                                </w:rPr>
                                <w:t xml:space="preserve">”. The latter will be expected to “make reasonable efforts to assess” whether the identification information received from their business partners i.e. name, contacts, bank account, is indeed reliable. As regards conditions to qualify as </w:t>
                              </w:r>
                              <w:r w:rsidRPr="00CD487A">
                                <w:rPr>
                                  <w:rFonts w:ascii="Helvetica" w:eastAsia="Times New Roman" w:hAnsi="Helvetica" w:cs="Helvetica"/>
                                  <w:color w:val="202020"/>
                                  <w:sz w:val="20"/>
                                  <w:szCs w:val="20"/>
                                  <w:lang w:eastAsia="it-IT"/>
                                </w:rPr>
                                <w:lastRenderedPageBreak/>
                                <w:t>trusted flagger, Schaldemose kept the language by the Commission, but removed the requirement of notifying “timely and diligent”, because this condition could result in “platforms neglecting notices only because they were received a certain amount of time after the content was published on the interface”.</w:t>
                              </w:r>
                            </w:p>
                          </w:tc>
                        </w:tr>
                      </w:tbl>
                      <w:p w14:paraId="647C4820" w14:textId="77777777" w:rsidR="00CD487A" w:rsidRPr="00CD487A" w:rsidRDefault="00CD487A" w:rsidP="00CD487A">
                        <w:pPr>
                          <w:rPr>
                            <w:rFonts w:ascii="Times New Roman" w:eastAsia="Times New Roman" w:hAnsi="Times New Roman" w:cs="Times New Roman"/>
                            <w:lang w:eastAsia="it-IT"/>
                          </w:rPr>
                        </w:pPr>
                      </w:p>
                    </w:tc>
                  </w:tr>
                </w:tbl>
                <w:p w14:paraId="71D870D3"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0F07514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0E53080A" w14:textId="77777777">
                          <w:tc>
                            <w:tcPr>
                              <w:tcW w:w="0" w:type="auto"/>
                              <w:tcMar>
                                <w:top w:w="0" w:type="dxa"/>
                                <w:left w:w="270" w:type="dxa"/>
                                <w:bottom w:w="135" w:type="dxa"/>
                                <w:right w:w="270" w:type="dxa"/>
                              </w:tcMar>
                              <w:hideMark/>
                            </w:tcPr>
                            <w:p w14:paraId="176D4A83"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MEP Charanzová disagrees with DSA marketplace focus</w:t>
                              </w:r>
                              <w:bookmarkStart w:id="24" w:name="5.5"/>
                              <w:bookmarkEnd w:id="24"/>
                            </w:p>
                            <w:p w14:paraId="56D040CE"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Dita Charanzová (Renew, CZ), IMCO shadow on the DSA, does not think that the content moderation text should contain more obligations directed at marketplaces. She states that, although “we all want to fight unsafe products (...) the General Product Safety regulation is the right place to address it”. This comes as a response to Schaldemose’s liability regime for marketplaces which Charanzová deems extreme, pointing instead at the improved consumer safety envisaged by the Commission. According to the shadow, this approach actually benefits the larger players to the detriment of smaller business and prices.</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The shadow further stated that the obligation of removing illegal content within 24 hours would cause a surge in wrongful removal of content, a concern which the Greens have also raised. (It is worth noting that the threshold for content to be removed within 24 hours is rather high i.e. security risks).</w:t>
                              </w:r>
                            </w:p>
                          </w:tc>
                        </w:tr>
                      </w:tbl>
                      <w:p w14:paraId="22681C03" w14:textId="77777777" w:rsidR="00CD487A" w:rsidRPr="00CD487A" w:rsidRDefault="00CD487A" w:rsidP="00CD487A">
                        <w:pPr>
                          <w:rPr>
                            <w:rFonts w:ascii="Times New Roman" w:eastAsia="Times New Roman" w:hAnsi="Times New Roman" w:cs="Times New Roman"/>
                            <w:lang w:eastAsia="it-IT"/>
                          </w:rPr>
                        </w:pPr>
                      </w:p>
                    </w:tc>
                  </w:tr>
                </w:tbl>
                <w:p w14:paraId="26C6788C"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5B99E58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978C0CE" w14:textId="77777777">
                          <w:tc>
                            <w:tcPr>
                              <w:tcW w:w="0" w:type="auto"/>
                              <w:tcMar>
                                <w:top w:w="0" w:type="dxa"/>
                                <w:left w:w="270" w:type="dxa"/>
                                <w:bottom w:w="135" w:type="dxa"/>
                                <w:right w:w="270" w:type="dxa"/>
                              </w:tcMar>
                              <w:hideMark/>
                            </w:tcPr>
                            <w:p w14:paraId="270B6595"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Schwab’s DMA draft report: higher turnover and capitalisation requirements</w:t>
                              </w:r>
                              <w:bookmarkStart w:id="25" w:name="5.6"/>
                              <w:bookmarkEnd w:id="25"/>
                            </w:p>
                            <w:p w14:paraId="7B44CCFB"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Respecting the </w:t>
                              </w:r>
                              <w:hyperlink r:id="rId46" w:tgtFrame="_blank" w:history="1">
                                <w:r w:rsidRPr="00CD487A">
                                  <w:rPr>
                                    <w:rFonts w:ascii="Helvetica" w:eastAsia="Times New Roman" w:hAnsi="Helvetica" w:cs="Helvetica"/>
                                    <w:color w:val="007C89"/>
                                    <w:sz w:val="20"/>
                                    <w:szCs w:val="20"/>
                                    <w:u w:val="single"/>
                                    <w:lang w:eastAsia="it-IT"/>
                                  </w:rPr>
                                  <w:t>IMCO timeline</w:t>
                                </w:r>
                              </w:hyperlink>
                              <w:r w:rsidRPr="00CD487A">
                                <w:rPr>
                                  <w:rFonts w:ascii="Helvetica" w:eastAsia="Times New Roman" w:hAnsi="Helvetica" w:cs="Helvetica"/>
                                  <w:color w:val="202020"/>
                                  <w:sz w:val="20"/>
                                  <w:szCs w:val="20"/>
                                  <w:lang w:eastAsia="it-IT"/>
                                </w:rPr>
                                <w:t>, rapporteur Andreas Schwab (EPP, DE) has finalised his </w:t>
                              </w:r>
                              <w:hyperlink r:id="rId47" w:tgtFrame="_blank" w:history="1">
                                <w:r w:rsidRPr="00CD487A">
                                  <w:rPr>
                                    <w:rFonts w:ascii="Helvetica" w:eastAsia="Times New Roman" w:hAnsi="Helvetica" w:cs="Helvetica"/>
                                    <w:color w:val="007C89"/>
                                    <w:sz w:val="20"/>
                                    <w:szCs w:val="20"/>
                                    <w:u w:val="single"/>
                                    <w:lang w:eastAsia="it-IT"/>
                                  </w:rPr>
                                  <w:t>draft report</w:t>
                                </w:r>
                              </w:hyperlink>
                              <w:r w:rsidRPr="00CD487A">
                                <w:rPr>
                                  <w:rFonts w:ascii="Helvetica" w:eastAsia="Times New Roman" w:hAnsi="Helvetica" w:cs="Helvetica"/>
                                  <w:color w:val="202020"/>
                                  <w:sz w:val="20"/>
                                  <w:szCs w:val="20"/>
                                  <w:lang w:eastAsia="it-IT"/>
                                </w:rPr>
                                <w:t> on the DMA, to be considered on 21 June by the MEPs, with amendments to be tabled until 1 July. S</w:t>
                              </w:r>
                              <w:hyperlink r:id="rId48" w:tgtFrame="_blank" w:history="1">
                                <w:r w:rsidRPr="00CD487A">
                                  <w:rPr>
                                    <w:rFonts w:ascii="Helvetica" w:eastAsia="Times New Roman" w:hAnsi="Helvetica" w:cs="Helvetica"/>
                                    <w:color w:val="007C89"/>
                                    <w:sz w:val="20"/>
                                    <w:szCs w:val="20"/>
                                    <w:u w:val="single"/>
                                    <w:lang w:eastAsia="it-IT"/>
                                  </w:rPr>
                                  <w:t>peaking to the Financial Times</w:t>
                                </w:r>
                              </w:hyperlink>
                              <w:r w:rsidRPr="00CD487A">
                                <w:rPr>
                                  <w:rFonts w:ascii="Helvetica" w:eastAsia="Times New Roman" w:hAnsi="Helvetica" w:cs="Helvetica"/>
                                  <w:color w:val="202020"/>
                                  <w:sz w:val="20"/>
                                  <w:szCs w:val="20"/>
                                  <w:lang w:eastAsia="it-IT"/>
                                </w:rPr>
                                <w:t>, Schwab stated his wish to “focus first on the biggest problems, on the biggest bottlenecks. Let’s go down the line — one, two, three, four, five — and maybe six with Alibaba”. The rapporteur wants the regulation to focus on GAFA and therefore aims for a text that is easily applicable and with limited possibilities for bypassing. In this regard, the report considerably raises the threshold for turnover, from €6.5bn to 10 and for capitalisation, namely from €65bn to €100bn. The draft also states that only companies with (at least) two core businesses may qualify as gatekeepers. Designation procedures have been accelerated. The draft also includes an amendment to consider digital voice assistants as a core business, but does not refer to search engines. Furthermore, the review of gatekeeper status would occur once every three years, as opposed to the two years in the Commission’s text. Schwab wants the DMA to be applicable two months after entering into force.</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The Greens are not in agreement with the big tech focus defended by Schwab, in fact, MEP Rasmus Andresen, working on the ITRE opinion on the DMA, stated that “the fact that the rapporteur wants to focus the scope of the DMA on the largest digital groups in his proposal could lead to us standing idly by as further digital monopolies emerge and fair competition is hindered”.</w:t>
                              </w:r>
                            </w:p>
                          </w:tc>
                        </w:tr>
                      </w:tbl>
                      <w:p w14:paraId="48896FFC" w14:textId="77777777" w:rsidR="00CD487A" w:rsidRPr="00CD487A" w:rsidRDefault="00CD487A" w:rsidP="00CD487A">
                        <w:pPr>
                          <w:rPr>
                            <w:rFonts w:ascii="Times New Roman" w:eastAsia="Times New Roman" w:hAnsi="Times New Roman" w:cs="Times New Roman"/>
                            <w:lang w:eastAsia="it-IT"/>
                          </w:rPr>
                        </w:pPr>
                      </w:p>
                    </w:tc>
                  </w:tr>
                </w:tbl>
                <w:p w14:paraId="3A070A64"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41DA1B8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D7F6805" w14:textId="77777777">
                          <w:tc>
                            <w:tcPr>
                              <w:tcW w:w="0" w:type="auto"/>
                              <w:tcMar>
                                <w:top w:w="0" w:type="dxa"/>
                                <w:left w:w="270" w:type="dxa"/>
                                <w:bottom w:w="135" w:type="dxa"/>
                                <w:right w:w="270" w:type="dxa"/>
                              </w:tcMar>
                              <w:hideMark/>
                            </w:tcPr>
                            <w:p w14:paraId="3B266775"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lastRenderedPageBreak/>
                                <w:t>France has its own version of the DSA in the works - The Commission has some objections</w:t>
                              </w:r>
                              <w:bookmarkStart w:id="26" w:name="5.7"/>
                              <w:bookmarkEnd w:id="26"/>
                            </w:p>
                            <w:p w14:paraId="4B5BD822"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France is currently working on its own version of the DSA, gaining form in Article 19 of its ‘republican principles’ bill, also known as ‘separatism bill’, a text envisaged to counter extremism and social issues. The text’s focus rests on hate speech. Article 19 poses obligations on online platforms inspired by the EU’s Digital Services Act. The amendments on the inclusion of search engines and online encyclopaedias were accepted. Regarding mirror sites, the scope of the actors targeted by a blocking request has been restricted in comparison to the broad proposal from the senate. Hosting services and internet service providers can be the subject to such a request, even if they were not affected by the initial block, as well as the persons or categories of persons referred to in the judicial decision (see amendment </w:t>
                              </w:r>
                              <w:hyperlink r:id="rId49" w:tgtFrame="_blank" w:history="1">
                                <w:r w:rsidRPr="00CD487A">
                                  <w:rPr>
                                    <w:rFonts w:ascii="Helvetica" w:eastAsia="Times New Roman" w:hAnsi="Helvetica" w:cs="Helvetica"/>
                                    <w:color w:val="007C89"/>
                                    <w:sz w:val="20"/>
                                    <w:szCs w:val="20"/>
                                    <w:u w:val="single"/>
                                    <w:lang w:eastAsia="it-IT"/>
                                  </w:rPr>
                                  <w:t>here</w:t>
                                </w:r>
                              </w:hyperlink>
                              <w:r w:rsidRPr="00CD487A">
                                <w:rPr>
                                  <w:rFonts w:ascii="Helvetica" w:eastAsia="Times New Roman" w:hAnsi="Helvetica" w:cs="Helvetica"/>
                                  <w:color w:val="202020"/>
                                  <w:sz w:val="20"/>
                                  <w:szCs w:val="20"/>
                                  <w:lang w:eastAsia="it-IT"/>
                                </w:rPr>
                                <w:t>).</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The Executive is not in agreement with obligations imposed by France upon players that are established elsewhere in the Union, contradicting the country of origin principle in the e-Commerce Directive. The Commission states this may “create restrictions on the freedom to provide cross-border information society services in another Member State”.</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Furthermore, it claims that the text is not clear on whether it is exclusively for the administrative authority to identify these "mirror sites" and to notify them to the intermediate service, or instead, whether the latter should actively seek out such mirror sites and take action against them on the basis of the court's original order. If so, the Commission argues that such an obligation does not conform with Article 15 (1) of the e-Commerce Directive nor Article 7 of the DSA proposal, regarding the prohibition of general monitoring. In this regard, it also recalls the Glawischnig-Piesczek judgment.</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The Commission also comments that the overlap with the regulation against terrorist content would undermine its effectiveness. France pledges to remove its text once the DSA enters into force or after December 2023. The French parliament will now take these remarks into consideration until the summer break.</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In response to the EC’s concerns, French MPs have submitted </w:t>
                              </w:r>
                              <w:hyperlink r:id="rId50" w:tgtFrame="_blank" w:history="1">
                                <w:r w:rsidRPr="00CD487A">
                                  <w:rPr>
                                    <w:rFonts w:ascii="Helvetica" w:eastAsia="Times New Roman" w:hAnsi="Helvetica" w:cs="Helvetica"/>
                                    <w:color w:val="007C89"/>
                                    <w:sz w:val="20"/>
                                    <w:szCs w:val="20"/>
                                    <w:u w:val="single"/>
                                    <w:lang w:eastAsia="it-IT"/>
                                  </w:rPr>
                                  <w:t>amendments</w:t>
                                </w:r>
                              </w:hyperlink>
                              <w:r w:rsidRPr="00CD487A">
                                <w:rPr>
                                  <w:rFonts w:ascii="Helvetica" w:eastAsia="Times New Roman" w:hAnsi="Helvetica" w:cs="Helvetica"/>
                                  <w:color w:val="202020"/>
                                  <w:sz w:val="20"/>
                                  <w:szCs w:val="20"/>
                                  <w:lang w:eastAsia="it-IT"/>
                                </w:rPr>
                                <w:t>.</w:t>
                              </w:r>
                            </w:p>
                          </w:tc>
                        </w:tr>
                      </w:tbl>
                      <w:p w14:paraId="3BC64F39" w14:textId="77777777" w:rsidR="00CD487A" w:rsidRPr="00CD487A" w:rsidRDefault="00CD487A" w:rsidP="00CD487A">
                        <w:pPr>
                          <w:rPr>
                            <w:rFonts w:ascii="Times New Roman" w:eastAsia="Times New Roman" w:hAnsi="Times New Roman" w:cs="Times New Roman"/>
                            <w:lang w:eastAsia="it-IT"/>
                          </w:rPr>
                        </w:pPr>
                      </w:p>
                    </w:tc>
                  </w:tr>
                </w:tbl>
                <w:p w14:paraId="675E80AD"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4A571CD0"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07E26BA9"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9098"/>
                              </w:tblGrid>
                              <w:tr w:rsidR="00CD487A" w:rsidRPr="00CD487A" w14:paraId="2905AC15" w14:textId="77777777">
                                <w:tc>
                                  <w:tcPr>
                                    <w:tcW w:w="0" w:type="auto"/>
                                    <w:shd w:val="clear" w:color="auto" w:fill="4CAAD8"/>
                                    <w:tcMar>
                                      <w:top w:w="270" w:type="dxa"/>
                                      <w:left w:w="270" w:type="dxa"/>
                                      <w:bottom w:w="270" w:type="dxa"/>
                                      <w:right w:w="270" w:type="dxa"/>
                                    </w:tcMar>
                                    <w:hideMark/>
                                  </w:tcPr>
                                  <w:p w14:paraId="2F7B5201" w14:textId="77777777" w:rsidR="00CD487A" w:rsidRPr="00CD487A" w:rsidRDefault="00CD487A" w:rsidP="00CD487A">
                                    <w:pPr>
                                      <w:spacing w:line="540" w:lineRule="atLeast"/>
                                      <w:rPr>
                                        <w:rFonts w:ascii="Helvetica" w:eastAsia="Times New Roman" w:hAnsi="Helvetica" w:cs="Helvetica"/>
                                        <w:color w:val="222222"/>
                                        <w:sz w:val="36"/>
                                        <w:szCs w:val="36"/>
                                        <w:lang w:eastAsia="it-IT"/>
                                      </w:rPr>
                                    </w:pPr>
                                    <w:r w:rsidRPr="00CD487A">
                                      <w:rPr>
                                        <w:rFonts w:ascii="Arial" w:eastAsia="Times New Roman" w:hAnsi="Arial" w:cs="Arial"/>
                                        <w:color w:val="000000"/>
                                        <w:sz w:val="40"/>
                                        <w:szCs w:val="40"/>
                                        <w:lang w:eastAsia="it-IT"/>
                                      </w:rPr>
                                      <w:t>Piracy</w:t>
                                    </w:r>
                                    <w:bookmarkStart w:id="27" w:name="Piracy"/>
                                    <w:bookmarkEnd w:id="27"/>
                                  </w:p>
                                </w:tc>
                              </w:tr>
                            </w:tbl>
                            <w:p w14:paraId="59A7728D" w14:textId="77777777" w:rsidR="00CD487A" w:rsidRPr="00CD487A" w:rsidRDefault="00CD487A" w:rsidP="00CD487A">
                              <w:pPr>
                                <w:rPr>
                                  <w:rFonts w:ascii="Times New Roman" w:eastAsia="Times New Roman" w:hAnsi="Times New Roman" w:cs="Times New Roman"/>
                                  <w:lang w:eastAsia="it-IT"/>
                                </w:rPr>
                              </w:pPr>
                            </w:p>
                          </w:tc>
                        </w:tr>
                      </w:tbl>
                      <w:p w14:paraId="1448DD1B" w14:textId="77777777" w:rsidR="00CD487A" w:rsidRPr="00CD487A" w:rsidRDefault="00CD487A" w:rsidP="00CD487A">
                        <w:pPr>
                          <w:rPr>
                            <w:rFonts w:ascii="Times New Roman" w:eastAsia="Times New Roman" w:hAnsi="Times New Roman" w:cs="Times New Roman"/>
                            <w:lang w:eastAsia="it-IT"/>
                          </w:rPr>
                        </w:pPr>
                      </w:p>
                    </w:tc>
                  </w:tr>
                </w:tbl>
                <w:p w14:paraId="0AF946C2"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4215D8F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0324496" w14:textId="77777777">
                          <w:tc>
                            <w:tcPr>
                              <w:tcW w:w="0" w:type="auto"/>
                              <w:tcMar>
                                <w:top w:w="0" w:type="dxa"/>
                                <w:left w:w="270" w:type="dxa"/>
                                <w:bottom w:w="135" w:type="dxa"/>
                                <w:right w:w="270" w:type="dxa"/>
                              </w:tcMar>
                              <w:hideMark/>
                            </w:tcPr>
                            <w:p w14:paraId="181C493C"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Russia is working on a piracy bill for search engines </w:t>
                              </w:r>
                              <w:bookmarkStart w:id="28" w:name="6.2"/>
                              <w:bookmarkEnd w:id="28"/>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 xml:space="preserve">In Russia, a new bill to counter online piracy is in the works, that focuses primarily on search engines. At the moment, there is a voluntary system in place whereby search engines can verify on a database </w:t>
                              </w:r>
                              <w:r w:rsidRPr="00CD487A">
                                <w:rPr>
                                  <w:rFonts w:ascii="Helvetica" w:eastAsia="Times New Roman" w:hAnsi="Helvetica" w:cs="Helvetica"/>
                                  <w:color w:val="202020"/>
                                  <w:sz w:val="20"/>
                                  <w:szCs w:val="20"/>
                                  <w:lang w:eastAsia="it-IT"/>
                                </w:rPr>
                                <w:lastRenderedPageBreak/>
                                <w:t>listing infringing content, whether certain indexes are illegal.</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The bill increases the use and scope of the centralised database and states that search engines must interact with it. Illegal search results should then be deleted within 6 hours. Site owners can issue complaints, but search engines will not be liable for (mistakenly) restricting legal content.</w:t>
                              </w:r>
                            </w:p>
                          </w:tc>
                        </w:tr>
                      </w:tbl>
                      <w:p w14:paraId="737DF466" w14:textId="77777777" w:rsidR="00CD487A" w:rsidRPr="00CD487A" w:rsidRDefault="00CD487A" w:rsidP="00CD487A">
                        <w:pPr>
                          <w:rPr>
                            <w:rFonts w:ascii="Times New Roman" w:eastAsia="Times New Roman" w:hAnsi="Times New Roman" w:cs="Times New Roman"/>
                            <w:lang w:eastAsia="it-IT"/>
                          </w:rPr>
                        </w:pPr>
                      </w:p>
                    </w:tc>
                  </w:tr>
                </w:tbl>
                <w:p w14:paraId="5B30D1B2"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06831F5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699386F0" w14:textId="77777777">
                          <w:tc>
                            <w:tcPr>
                              <w:tcW w:w="0" w:type="auto"/>
                              <w:tcMar>
                                <w:top w:w="0" w:type="dxa"/>
                                <w:left w:w="270" w:type="dxa"/>
                                <w:bottom w:w="135" w:type="dxa"/>
                                <w:right w:w="270" w:type="dxa"/>
                              </w:tcMar>
                              <w:hideMark/>
                            </w:tcPr>
                            <w:p w14:paraId="7AE97752"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The police raided The Pirate Bay in 2006, and yet, it’s still here</w:t>
                              </w:r>
                              <w:bookmarkStart w:id="29" w:name="6.1"/>
                              <w:bookmarkEnd w:id="29"/>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After surviving a raid by Swedish police 15 years ago, The Pirate Bay remains available and resilient. While rights holders hoped for a permanent closure of the illegal site, the unsuccessful operation, backed by the US, resulted only in a shift of leadership as opposed to a take-down of illegal content.</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Before the police confiscated the servers, one of the site’s co-founders had created a back-up for it, which led to its resurgence only a few days after the raid. Several key players were handed fines and prison sentences, in response to the criminal investigation. Nevertheless, the site continues to exist – under new and [more] anonymous leadership.</w:t>
                              </w:r>
                            </w:p>
                          </w:tc>
                        </w:tr>
                      </w:tbl>
                      <w:p w14:paraId="5BAC92A8" w14:textId="77777777" w:rsidR="00CD487A" w:rsidRPr="00CD487A" w:rsidRDefault="00CD487A" w:rsidP="00CD487A">
                        <w:pPr>
                          <w:rPr>
                            <w:rFonts w:ascii="Times New Roman" w:eastAsia="Times New Roman" w:hAnsi="Times New Roman" w:cs="Times New Roman"/>
                            <w:lang w:eastAsia="it-IT"/>
                          </w:rPr>
                        </w:pPr>
                      </w:p>
                    </w:tc>
                  </w:tr>
                </w:tbl>
                <w:p w14:paraId="6F55D3B9"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156D5C3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FC6EBB7" w14:textId="77777777">
                          <w:tc>
                            <w:tcPr>
                              <w:tcW w:w="0" w:type="auto"/>
                              <w:tcMar>
                                <w:top w:w="0" w:type="dxa"/>
                                <w:left w:w="270" w:type="dxa"/>
                                <w:bottom w:w="135" w:type="dxa"/>
                                <w:right w:w="270" w:type="dxa"/>
                              </w:tcMar>
                              <w:hideMark/>
                            </w:tcPr>
                            <w:p w14:paraId="4AA843DD"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FindAnyFilm search engine still without Netflix </w:t>
                              </w:r>
                              <w:bookmarkStart w:id="30" w:name="6.4"/>
                              <w:bookmarkEnd w:id="30"/>
                            </w:p>
                            <w:p w14:paraId="34403F3E"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i/>
                                  <w:iCs/>
                                  <w:color w:val="202020"/>
                                  <w:sz w:val="20"/>
                                  <w:szCs w:val="20"/>
                                  <w:lang w:eastAsia="it-IT"/>
                                </w:rPr>
                                <w:t>FindAnyFilm</w:t>
                              </w:r>
                              <w:r w:rsidRPr="00CD487A">
                                <w:rPr>
                                  <w:rFonts w:ascii="Helvetica" w:eastAsia="Times New Roman" w:hAnsi="Helvetica" w:cs="Helvetica"/>
                                  <w:color w:val="202020"/>
                                  <w:sz w:val="20"/>
                                  <w:szCs w:val="20"/>
                                  <w:lang w:eastAsia="it-IT"/>
                                </w:rPr>
                                <w:t> is a legal film search engine, set up in 2009, enabling viewers to find official sources to access a title. At the time of its inception, and to this day, the website is a valuable tool to steer users away from pirate sites and towards legal consumption. The website provides a way to straightforwardly search across (legal) streaming platforms. Which, considering the current VOD landscape, with many services on the market, comes in handy. Nevertheless, the site seems to reach less users than even small piracy ones, a lack of exposure which limits its impact on countering piracy. Whilst Disney+ titles are now indicated on FindAnyFilm, which is great news, the search engine has yet to partner up with Netflix, therefore not steering viewers to its extensive catalogue – yet another drawback.</w:t>
                              </w:r>
                            </w:p>
                          </w:tc>
                        </w:tr>
                      </w:tbl>
                      <w:p w14:paraId="2D4D9C2E" w14:textId="77777777" w:rsidR="00CD487A" w:rsidRPr="00CD487A" w:rsidRDefault="00CD487A" w:rsidP="00CD487A">
                        <w:pPr>
                          <w:rPr>
                            <w:rFonts w:ascii="Times New Roman" w:eastAsia="Times New Roman" w:hAnsi="Times New Roman" w:cs="Times New Roman"/>
                            <w:lang w:eastAsia="it-IT"/>
                          </w:rPr>
                        </w:pPr>
                      </w:p>
                    </w:tc>
                  </w:tr>
                </w:tbl>
                <w:p w14:paraId="1F786D99"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0CDAA28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02A65756" w14:textId="77777777">
                          <w:tc>
                            <w:tcPr>
                              <w:tcW w:w="0" w:type="auto"/>
                              <w:tcMar>
                                <w:top w:w="0" w:type="dxa"/>
                                <w:left w:w="270" w:type="dxa"/>
                                <w:bottom w:w="135" w:type="dxa"/>
                                <w:right w:w="270" w:type="dxa"/>
                              </w:tcMar>
                              <w:hideMark/>
                            </w:tcPr>
                            <w:p w14:paraId="6A114D76"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Denmark makes headway against piracy</w:t>
                              </w:r>
                              <w:bookmarkStart w:id="31" w:name="6.5"/>
                              <w:bookmarkEnd w:id="31"/>
                            </w:p>
                            <w:p w14:paraId="34D5A1A0"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Working together with, and receiving input from the Rights Alliance against piracy, authorities in Denmark have successfully been taking on local piracy. Most recently, a Danish court has found an individual guilty of streaming films and series via Facebook, in a group specifically created for this purpose, and sentenced him to probation and to payment of damages. As the Rights Alliance often intercedes for rights holders, its Director confirms that the presence of illegal content on legal services, such as social media, “is an increasing challenge”. Danish enforcement has also been active in targeting torrent trackers e.g. the successful takedown of DanishBits.</w:t>
                              </w:r>
                            </w:p>
                          </w:tc>
                        </w:tr>
                      </w:tbl>
                      <w:p w14:paraId="42713A69" w14:textId="77777777" w:rsidR="00CD487A" w:rsidRPr="00CD487A" w:rsidRDefault="00CD487A" w:rsidP="00CD487A">
                        <w:pPr>
                          <w:rPr>
                            <w:rFonts w:ascii="Times New Roman" w:eastAsia="Times New Roman" w:hAnsi="Times New Roman" w:cs="Times New Roman"/>
                            <w:lang w:eastAsia="it-IT"/>
                          </w:rPr>
                        </w:pPr>
                      </w:p>
                    </w:tc>
                  </w:tr>
                </w:tbl>
                <w:p w14:paraId="3A9980AA"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655080B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46949BBF" w14:textId="77777777">
                          <w:tc>
                            <w:tcPr>
                              <w:tcW w:w="0" w:type="auto"/>
                              <w:tcMar>
                                <w:top w:w="0" w:type="dxa"/>
                                <w:left w:w="270" w:type="dxa"/>
                                <w:bottom w:w="135" w:type="dxa"/>
                                <w:right w:w="270" w:type="dxa"/>
                              </w:tcMar>
                              <w:hideMark/>
                            </w:tcPr>
                            <w:p w14:paraId="2DE9C403" w14:textId="77777777" w:rsidR="00CD487A" w:rsidRPr="00CD487A" w:rsidRDefault="00CD487A" w:rsidP="00CD487A">
                              <w:pPr>
                                <w:spacing w:line="360" w:lineRule="atLeast"/>
                                <w:jc w:val="both"/>
                                <w:rPr>
                                  <w:rFonts w:ascii="Helvetica" w:eastAsia="Times New Roman" w:hAnsi="Helvetica" w:cs="Helvetica"/>
                                  <w:color w:val="202020"/>
                                  <w:lang w:eastAsia="it-IT"/>
                                </w:rPr>
                              </w:pPr>
                              <w:r w:rsidRPr="00CD487A">
                                <w:rPr>
                                  <w:rFonts w:ascii="Arial" w:eastAsia="Times New Roman" w:hAnsi="Arial" w:cs="Arial"/>
                                  <w:b/>
                                  <w:bCs/>
                                  <w:color w:val="000000"/>
                                  <w:lang w:eastAsia="it-IT"/>
                                </w:rPr>
                                <w:t>MPA demonstrates how the Commission’s DSA enables piracy</w:t>
                              </w:r>
                              <w:bookmarkStart w:id="32" w:name="6.6"/>
                              <w:bookmarkEnd w:id="32"/>
                            </w:p>
                            <w:p w14:paraId="7C118126" w14:textId="77777777" w:rsidR="00CD487A" w:rsidRPr="00CD487A" w:rsidRDefault="00CD487A" w:rsidP="00CD487A">
                              <w:pPr>
                                <w:spacing w:before="150" w:after="150" w:line="360" w:lineRule="atLeast"/>
                                <w:jc w:val="both"/>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lastRenderedPageBreak/>
                                <w:t>In an event organised by the European Audiovisual Observatory regarding the intertwinement between the upcoming DSA and the Copyright Directive, Stan McCoy (Motion Picture Association) delivered a striking presentation from the perspective of a hacker, demonstrating how the DSA, as presented by the Commission, does not really deter piracy - but enables it to continue.  </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Firstly, the language from the Commission on voluntary measures in Article 6 doesn’t create much change and maintains the status quo. Furthermore, the due diligence obligations don’t pose a problem to pirates, McCoy states. As liability exemptions are not conditional, “the platform doesn’t have to earn the liability exemption (…) regardless of whether they do a good job”.  The proposal therefore does not incentivise platforms to exercise due diligence, but merely “a regulatory requirement that they can shrug off”.</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McCoy continues by stating that providing true and verifiable contact information when signing up to web domains would be a “headache” to cyber criminals, however, this requirement is limited to marketplaces in the Commission’s text.</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A staydown obligation would “provide a more durable regime than the constant treadmill of notice and action”, but is not in place.  The URL loophole is likewise no deterrent. Stan therefore reaches the conclusion that the DSA does not propose “real disruption of the cybercrime business model”, claiming that pirates are well adapted to notice and action. You can watch his full participation and listen to the other speakers </w:t>
                              </w:r>
                              <w:hyperlink r:id="rId51" w:tgtFrame="_blank" w:history="1">
                                <w:r w:rsidRPr="00CD487A">
                                  <w:rPr>
                                    <w:rFonts w:ascii="Helvetica" w:eastAsia="Times New Roman" w:hAnsi="Helvetica" w:cs="Helvetica"/>
                                    <w:color w:val="007C89"/>
                                    <w:sz w:val="20"/>
                                    <w:szCs w:val="20"/>
                                    <w:u w:val="single"/>
                                    <w:lang w:eastAsia="it-IT"/>
                                  </w:rPr>
                                  <w:t>here</w:t>
                                </w:r>
                              </w:hyperlink>
                              <w:r w:rsidRPr="00CD487A">
                                <w:rPr>
                                  <w:rFonts w:ascii="Helvetica" w:eastAsia="Times New Roman" w:hAnsi="Helvetica" w:cs="Helvetica"/>
                                  <w:color w:val="202020"/>
                                  <w:sz w:val="20"/>
                                  <w:szCs w:val="20"/>
                                  <w:lang w:eastAsia="it-IT"/>
                                </w:rPr>
                                <w:t>.</w:t>
                              </w:r>
                            </w:p>
                          </w:tc>
                        </w:tr>
                      </w:tbl>
                      <w:p w14:paraId="4E27BB7D" w14:textId="77777777" w:rsidR="00CD487A" w:rsidRPr="00CD487A" w:rsidRDefault="00CD487A" w:rsidP="00CD487A">
                        <w:pPr>
                          <w:rPr>
                            <w:rFonts w:ascii="Times New Roman" w:eastAsia="Times New Roman" w:hAnsi="Times New Roman" w:cs="Times New Roman"/>
                            <w:lang w:eastAsia="it-IT"/>
                          </w:rPr>
                        </w:pPr>
                      </w:p>
                    </w:tc>
                  </w:tr>
                </w:tbl>
                <w:p w14:paraId="5C674300"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39B2857D"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22BF2728"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9098"/>
                              </w:tblGrid>
                              <w:tr w:rsidR="00CD487A" w:rsidRPr="00CD487A" w14:paraId="1DCF1753" w14:textId="77777777">
                                <w:tc>
                                  <w:tcPr>
                                    <w:tcW w:w="0" w:type="auto"/>
                                    <w:shd w:val="clear" w:color="auto" w:fill="4CAAD8"/>
                                    <w:tcMar>
                                      <w:top w:w="270" w:type="dxa"/>
                                      <w:left w:w="270" w:type="dxa"/>
                                      <w:bottom w:w="270" w:type="dxa"/>
                                      <w:right w:w="270" w:type="dxa"/>
                                    </w:tcMar>
                                    <w:hideMark/>
                                  </w:tcPr>
                                  <w:p w14:paraId="00823244" w14:textId="77777777" w:rsidR="00CD487A" w:rsidRPr="00CD487A" w:rsidRDefault="00CD487A" w:rsidP="00CD487A">
                                    <w:pPr>
                                      <w:spacing w:line="540" w:lineRule="atLeast"/>
                                      <w:rPr>
                                        <w:rFonts w:ascii="Helvetica" w:eastAsia="Times New Roman" w:hAnsi="Helvetica" w:cs="Helvetica"/>
                                        <w:color w:val="222222"/>
                                        <w:sz w:val="36"/>
                                        <w:szCs w:val="36"/>
                                        <w:lang w:eastAsia="it-IT"/>
                                      </w:rPr>
                                    </w:pPr>
                                    <w:r w:rsidRPr="00CD487A">
                                      <w:rPr>
                                        <w:rFonts w:ascii="Arial" w:eastAsia="Times New Roman" w:hAnsi="Arial" w:cs="Arial"/>
                                        <w:color w:val="000000"/>
                                        <w:sz w:val="40"/>
                                        <w:szCs w:val="40"/>
                                        <w:lang w:eastAsia="it-IT"/>
                                      </w:rPr>
                                      <w:t>Territoriality</w:t>
                                    </w:r>
                                    <w:bookmarkStart w:id="33" w:name="Territoriality"/>
                                    <w:bookmarkEnd w:id="33"/>
                                  </w:p>
                                </w:tc>
                              </w:tr>
                            </w:tbl>
                            <w:p w14:paraId="2CBE7C9C" w14:textId="77777777" w:rsidR="00CD487A" w:rsidRPr="00CD487A" w:rsidRDefault="00CD487A" w:rsidP="00CD487A">
                              <w:pPr>
                                <w:rPr>
                                  <w:rFonts w:ascii="Times New Roman" w:eastAsia="Times New Roman" w:hAnsi="Times New Roman" w:cs="Times New Roman"/>
                                  <w:lang w:eastAsia="it-IT"/>
                                </w:rPr>
                              </w:pPr>
                            </w:p>
                          </w:tc>
                        </w:tr>
                      </w:tbl>
                      <w:p w14:paraId="1A4DE763" w14:textId="77777777" w:rsidR="00CD487A" w:rsidRPr="00CD487A" w:rsidRDefault="00CD487A" w:rsidP="00CD487A">
                        <w:pPr>
                          <w:rPr>
                            <w:rFonts w:ascii="Times New Roman" w:eastAsia="Times New Roman" w:hAnsi="Times New Roman" w:cs="Times New Roman"/>
                            <w:lang w:eastAsia="it-IT"/>
                          </w:rPr>
                        </w:pPr>
                      </w:p>
                    </w:tc>
                  </w:tr>
                </w:tbl>
                <w:p w14:paraId="10B7D74E"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401FEA9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5514A000" w14:textId="77777777">
                          <w:tc>
                            <w:tcPr>
                              <w:tcW w:w="0" w:type="auto"/>
                              <w:tcMar>
                                <w:top w:w="0" w:type="dxa"/>
                                <w:left w:w="270" w:type="dxa"/>
                                <w:bottom w:w="135" w:type="dxa"/>
                                <w:right w:w="270" w:type="dxa"/>
                              </w:tcMar>
                              <w:hideMark/>
                            </w:tcPr>
                            <w:p w14:paraId="77CB80AF"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EU worries about “disproportionate” presence of UK content</w:t>
                              </w:r>
                              <w:bookmarkStart w:id="34" w:name="7.1"/>
                              <w:bookmarkEnd w:id="34"/>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While the UK appears to be Europe’s biggest producer of tv and film titles, as shows from its sale of international rights in the realm of £1.4bn, the European Union will assess whether the amount of UK content shown within its borders could be disproportionate.</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This is </w:t>
                              </w:r>
                              <w:hyperlink r:id="rId52" w:tgtFrame="_blank" w:history="1">
                                <w:r w:rsidRPr="00CD487A">
                                  <w:rPr>
                                    <w:rFonts w:ascii="Helvetica" w:eastAsia="Times New Roman" w:hAnsi="Helvetica" w:cs="Helvetica"/>
                                    <w:color w:val="007C89"/>
                                    <w:sz w:val="20"/>
                                    <w:szCs w:val="20"/>
                                    <w:u w:val="single"/>
                                    <w:lang w:eastAsia="it-IT"/>
                                  </w:rPr>
                                  <w:t>reported by </w:t>
                                </w:r>
                              </w:hyperlink>
                              <w:hyperlink r:id="rId53" w:tgtFrame="_blank" w:history="1">
                                <w:r w:rsidRPr="00CD487A">
                                  <w:rPr>
                                    <w:rFonts w:ascii="Helvetica" w:eastAsia="Times New Roman" w:hAnsi="Helvetica" w:cs="Helvetica"/>
                                    <w:color w:val="007C89"/>
                                    <w:sz w:val="20"/>
                                    <w:szCs w:val="20"/>
                                    <w:u w:val="single"/>
                                    <w:lang w:eastAsia="it-IT"/>
                                  </w:rPr>
                                  <w:t>The Guardian</w:t>
                                </w:r>
                              </w:hyperlink>
                              <w:r w:rsidRPr="00CD487A">
                                <w:rPr>
                                  <w:rFonts w:ascii="Helvetica" w:eastAsia="Times New Roman" w:hAnsi="Helvetica" w:cs="Helvetica"/>
                                  <w:color w:val="202020"/>
                                  <w:sz w:val="20"/>
                                  <w:szCs w:val="20"/>
                                  <w:lang w:eastAsia="it-IT"/>
                                </w:rPr>
                                <w:t>, with access to an internal document, dated 8 June. The document addresses the fact that, post Brexit, the UK benefits from the European content quotas as defined in the AVMS Directive.</w:t>
                              </w:r>
                              <w:r w:rsidRPr="00CD487A">
                                <w:rPr>
                                  <w:rFonts w:ascii="Helvetica" w:eastAsia="Times New Roman" w:hAnsi="Helvetica" w:cs="Helvetica"/>
                                  <w:color w:val="202020"/>
                                  <w:sz w:val="20"/>
                                  <w:szCs w:val="20"/>
                                  <w:lang w:eastAsia="it-IT"/>
                                </w:rPr>
                                <w:br/>
                                <w:t xml:space="preserve">It states that “the high availability of UK content in video on demand services, as well as the privileges granted by the qualification as European works, can result in a disproportionate presence of UK content within the European video on demand quota and hinder a larger variety of European works </w:t>
                              </w:r>
                              <w:r w:rsidRPr="00CD487A">
                                <w:rPr>
                                  <w:rFonts w:ascii="Helvetica" w:eastAsia="Times New Roman" w:hAnsi="Helvetica" w:cs="Helvetica"/>
                                  <w:color w:val="202020"/>
                                  <w:sz w:val="20"/>
                                  <w:szCs w:val="20"/>
                                  <w:lang w:eastAsia="it-IT"/>
                                </w:rPr>
                                <w:lastRenderedPageBreak/>
                                <w:t>(including from smaller countries or less spoken languages)”. The paper further reads that such an imbalance can very well “affect the fulfilment of the objectives of promotion of European works and cultural diversity”, which are core objectives of the AVMS Directive.</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The European Commission will therefore initiate a study to ascertain the impact of British programming on the cultural diversity in the Union. Should the UK be excluded from the ‘European works’ definition, this would create far-reaching consequences for its creation, production and broadcasting. E.g. in 2019-2020, the UK made £490m by selling rights to European channels and VOD platforms. The issue will be advanced during the French presidency of the Council, sources claim.</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CEPI highlighted the importance of launching an impact assessment of Brexit on the European audiovisual sector. In October 2020 our </w:t>
                              </w:r>
                              <w:hyperlink r:id="rId54" w:tgtFrame="_blank" w:history="1">
                                <w:r w:rsidRPr="00CD487A">
                                  <w:rPr>
                                    <w:rFonts w:ascii="Helvetica" w:eastAsia="Times New Roman" w:hAnsi="Helvetica" w:cs="Helvetica"/>
                                    <w:color w:val="007C89"/>
                                    <w:sz w:val="20"/>
                                    <w:szCs w:val="20"/>
                                    <w:u w:val="single"/>
                                    <w:lang w:eastAsia="it-IT"/>
                                  </w:rPr>
                                  <w:t>letter</w:t>
                                </w:r>
                              </w:hyperlink>
                              <w:r w:rsidRPr="00CD487A">
                                <w:rPr>
                                  <w:rFonts w:ascii="Helvetica" w:eastAsia="Times New Roman" w:hAnsi="Helvetica" w:cs="Helvetica"/>
                                  <w:color w:val="202020"/>
                                  <w:sz w:val="20"/>
                                  <w:szCs w:val="20"/>
                                  <w:lang w:eastAsia="it-IT"/>
                                </w:rPr>
                                <w:t> pointed out how countries signatories of the European Convention of Transfrontier Television (ECTT) enlarged the definition of European work to countries with marginal share of the whole European Audiovisual market however the UK, will now be a third country with market dominance. </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CEPI will send a letter to the commission reinforcing the request for an assessment as stated by the Portuguese Presidency. </w:t>
                              </w:r>
                            </w:p>
                          </w:tc>
                        </w:tr>
                      </w:tbl>
                      <w:p w14:paraId="134B0588" w14:textId="77777777" w:rsidR="00CD487A" w:rsidRPr="00CD487A" w:rsidRDefault="00CD487A" w:rsidP="00CD487A">
                        <w:pPr>
                          <w:rPr>
                            <w:rFonts w:ascii="Times New Roman" w:eastAsia="Times New Roman" w:hAnsi="Times New Roman" w:cs="Times New Roman"/>
                            <w:lang w:eastAsia="it-IT"/>
                          </w:rPr>
                        </w:pPr>
                      </w:p>
                    </w:tc>
                  </w:tr>
                </w:tbl>
                <w:p w14:paraId="2377F8A1"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1A7C365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637305C9" w14:textId="77777777">
                          <w:tc>
                            <w:tcPr>
                              <w:tcW w:w="0" w:type="auto"/>
                              <w:tcMar>
                                <w:top w:w="0" w:type="dxa"/>
                                <w:left w:w="270" w:type="dxa"/>
                                <w:bottom w:w="135" w:type="dxa"/>
                                <w:right w:w="270" w:type="dxa"/>
                              </w:tcMar>
                              <w:hideMark/>
                            </w:tcPr>
                            <w:p w14:paraId="4C89F46E"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TV Channels move distribution across the Channel to Europe</w:t>
                              </w:r>
                              <w:bookmarkStart w:id="35" w:name="7.2"/>
                              <w:bookmarkEnd w:id="35"/>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The application of the EU’s Audiovisual Media Services Directive (AVMSD) now has a database on its application, thanks to the European Audiovisual Observatory’s MAVISE, accessible through this </w:t>
                              </w:r>
                              <w:hyperlink r:id="rId55" w:tgtFrame="_blank" w:history="1">
                                <w:r w:rsidRPr="00CD487A">
                                  <w:rPr>
                                    <w:rFonts w:ascii="Helvetica" w:eastAsia="Times New Roman" w:hAnsi="Helvetica" w:cs="Helvetica"/>
                                    <w:color w:val="007C89"/>
                                    <w:sz w:val="20"/>
                                    <w:szCs w:val="20"/>
                                    <w:u w:val="single"/>
                                    <w:lang w:eastAsia="it-IT"/>
                                  </w:rPr>
                                  <w:t>link</w:t>
                                </w:r>
                              </w:hyperlink>
                              <w:r w:rsidRPr="00CD487A">
                                <w:rPr>
                                  <w:rFonts w:ascii="Helvetica" w:eastAsia="Times New Roman" w:hAnsi="Helvetica" w:cs="Helvetica"/>
                                  <w:color w:val="202020"/>
                                  <w:sz w:val="20"/>
                                  <w:szCs w:val="20"/>
                                  <w:lang w:eastAsia="it-IT"/>
                                </w:rPr>
                                <w:t>. The database covers various policy and audiovisual issues across the EU27, 14 European states and Morocco.</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The MAVISE database covers how Brexit has impacted the sector as well as the transposition of the AVMSD, and the impact these have had on supply of audiovisual services. It also highlights that TV channels have moved from bases within the UK, with half of channels available in Europe falling under UK jurisdiction in 2018, compared to the 10% that remained within the UK jurisdiction at the end of 2020. Many have found their home in the Netherlands (27%) as well as Luxembourg (15%) and Spain (15%).</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In the past year more localised versions of international brand networks have been launched, following the trend towards the diversification of international TV channels in new host nations. In addition, 85% of TV channels addressing foreign European audiences are located within an European Economic Area country, with 94% of channels originating from one of the 41 countries covered by the MAVISE database.</w:t>
                              </w:r>
                            </w:p>
                          </w:tc>
                        </w:tr>
                      </w:tbl>
                      <w:p w14:paraId="4EB1EA74" w14:textId="77777777" w:rsidR="00CD487A" w:rsidRPr="00CD487A" w:rsidRDefault="00CD487A" w:rsidP="00CD487A">
                        <w:pPr>
                          <w:rPr>
                            <w:rFonts w:ascii="Times New Roman" w:eastAsia="Times New Roman" w:hAnsi="Times New Roman" w:cs="Times New Roman"/>
                            <w:lang w:eastAsia="it-IT"/>
                          </w:rPr>
                        </w:pPr>
                      </w:p>
                    </w:tc>
                  </w:tr>
                </w:tbl>
                <w:p w14:paraId="2A3D650C"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13C93BBC"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22C101FF"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9098"/>
                              </w:tblGrid>
                              <w:tr w:rsidR="00CD487A" w:rsidRPr="00CD487A" w14:paraId="747F94D1" w14:textId="77777777">
                                <w:tc>
                                  <w:tcPr>
                                    <w:tcW w:w="0" w:type="auto"/>
                                    <w:shd w:val="clear" w:color="auto" w:fill="4CAAD8"/>
                                    <w:tcMar>
                                      <w:top w:w="270" w:type="dxa"/>
                                      <w:left w:w="270" w:type="dxa"/>
                                      <w:bottom w:w="270" w:type="dxa"/>
                                      <w:right w:w="270" w:type="dxa"/>
                                    </w:tcMar>
                                    <w:hideMark/>
                                  </w:tcPr>
                                  <w:p w14:paraId="105A551B" w14:textId="77777777" w:rsidR="00CD487A" w:rsidRPr="00CD487A" w:rsidRDefault="00CD487A" w:rsidP="00CD487A">
                                    <w:pPr>
                                      <w:spacing w:line="540" w:lineRule="atLeast"/>
                                      <w:rPr>
                                        <w:rFonts w:ascii="Helvetica" w:eastAsia="Times New Roman" w:hAnsi="Helvetica" w:cs="Helvetica"/>
                                        <w:color w:val="222222"/>
                                        <w:sz w:val="36"/>
                                        <w:szCs w:val="36"/>
                                        <w:lang w:eastAsia="it-IT"/>
                                      </w:rPr>
                                    </w:pPr>
                                    <w:r w:rsidRPr="00CD487A">
                                      <w:rPr>
                                        <w:rFonts w:ascii="Arial" w:eastAsia="Times New Roman" w:hAnsi="Arial" w:cs="Arial"/>
                                        <w:color w:val="000000"/>
                                        <w:sz w:val="45"/>
                                        <w:szCs w:val="45"/>
                                        <w:lang w:eastAsia="it-IT"/>
                                      </w:rPr>
                                      <w:lastRenderedPageBreak/>
                                      <w:t>AV platforms</w:t>
                                    </w:r>
                                    <w:bookmarkStart w:id="36" w:name="AV_platforms"/>
                                    <w:bookmarkEnd w:id="36"/>
                                  </w:p>
                                </w:tc>
                              </w:tr>
                            </w:tbl>
                            <w:p w14:paraId="5D7D15FA" w14:textId="77777777" w:rsidR="00CD487A" w:rsidRPr="00CD487A" w:rsidRDefault="00CD487A" w:rsidP="00CD487A">
                              <w:pPr>
                                <w:rPr>
                                  <w:rFonts w:ascii="Times New Roman" w:eastAsia="Times New Roman" w:hAnsi="Times New Roman" w:cs="Times New Roman"/>
                                  <w:lang w:eastAsia="it-IT"/>
                                </w:rPr>
                              </w:pPr>
                            </w:p>
                          </w:tc>
                        </w:tr>
                      </w:tbl>
                      <w:p w14:paraId="617655DF" w14:textId="77777777" w:rsidR="00CD487A" w:rsidRPr="00CD487A" w:rsidRDefault="00CD487A" w:rsidP="00CD487A">
                        <w:pPr>
                          <w:rPr>
                            <w:rFonts w:ascii="Times New Roman" w:eastAsia="Times New Roman" w:hAnsi="Times New Roman" w:cs="Times New Roman"/>
                            <w:lang w:eastAsia="it-IT"/>
                          </w:rPr>
                        </w:pPr>
                      </w:p>
                    </w:tc>
                  </w:tr>
                </w:tbl>
                <w:p w14:paraId="2A05481B"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0F30688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0C66C412" w14:textId="77777777">
                          <w:tc>
                            <w:tcPr>
                              <w:tcW w:w="0" w:type="auto"/>
                              <w:tcMar>
                                <w:top w:w="0" w:type="dxa"/>
                                <w:left w:w="270" w:type="dxa"/>
                                <w:bottom w:w="135" w:type="dxa"/>
                                <w:right w:w="270" w:type="dxa"/>
                              </w:tcMar>
                              <w:hideMark/>
                            </w:tcPr>
                            <w:p w14:paraId="27ABFF1D"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Documentary+ to provide creators with viewership intel</w:t>
                              </w:r>
                              <w:bookmarkStart w:id="37" w:name="9.1"/>
                              <w:bookmarkEnd w:id="37"/>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Streaming service Documentary+, under XTR, has pledged to give filmmakers access to data, as a pioneer in the digital realm. The non-fiction streamer will provide information on the popularity of titles, with regard to age, gender, country and platform.</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XTR’s CEO states that, as “corporate streaming platforms use the data from films to influence their content strategies”, creators should have identical access. The lack of transparency by many big streaming services precludes creators from understanding their audience and this decision by XTR “shifts the dynamics of film ownership”, in the words </w:t>
                              </w:r>
                              <w:r w:rsidRPr="00CD487A">
                                <w:rPr>
                                  <w:rFonts w:ascii="Helvetica" w:eastAsia="Times New Roman" w:hAnsi="Helvetica" w:cs="Helvetica"/>
                                  <w:i/>
                                  <w:iCs/>
                                  <w:color w:val="202020"/>
                                  <w:sz w:val="20"/>
                                  <w:szCs w:val="20"/>
                                  <w:lang w:eastAsia="it-IT"/>
                                </w:rPr>
                                <w:t>Western’s</w:t>
                              </w:r>
                              <w:r w:rsidRPr="00CD487A">
                                <w:rPr>
                                  <w:rFonts w:ascii="Helvetica" w:eastAsia="Times New Roman" w:hAnsi="Helvetica" w:cs="Helvetica"/>
                                  <w:color w:val="202020"/>
                                  <w:sz w:val="20"/>
                                  <w:szCs w:val="20"/>
                                  <w:lang w:eastAsia="it-IT"/>
                                </w:rPr>
                                <w:t> producer.</w:t>
                              </w:r>
                            </w:p>
                          </w:tc>
                        </w:tr>
                      </w:tbl>
                      <w:p w14:paraId="5D7C936B" w14:textId="77777777" w:rsidR="00CD487A" w:rsidRPr="00CD487A" w:rsidRDefault="00CD487A" w:rsidP="00CD487A">
                        <w:pPr>
                          <w:rPr>
                            <w:rFonts w:ascii="Times New Roman" w:eastAsia="Times New Roman" w:hAnsi="Times New Roman" w:cs="Times New Roman"/>
                            <w:lang w:eastAsia="it-IT"/>
                          </w:rPr>
                        </w:pPr>
                      </w:p>
                    </w:tc>
                  </w:tr>
                </w:tbl>
                <w:p w14:paraId="4F2607A3"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6F13509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703B9F7D" w14:textId="77777777">
                          <w:tc>
                            <w:tcPr>
                              <w:tcW w:w="0" w:type="auto"/>
                              <w:tcMar>
                                <w:top w:w="0" w:type="dxa"/>
                                <w:left w:w="270" w:type="dxa"/>
                                <w:bottom w:w="135" w:type="dxa"/>
                                <w:right w:w="270" w:type="dxa"/>
                              </w:tcMar>
                              <w:hideMark/>
                            </w:tcPr>
                            <w:p w14:paraId="00FFCBD7"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UK pondering stricter rules for VOD </w:t>
                              </w:r>
                              <w:bookmarkStart w:id="38" w:name="9.2"/>
                              <w:bookmarkEnd w:id="38"/>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The United Kingdom’s government will initiate a consultation on the need to strengthen regulation for VOD services and impose stricter rules, similar to those applicable to broadcasters. These rules, meant to protect viewers, include e.g. age ratings, and, for documentaries and news, impartiality and accuracy requirements.</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 Furthermore, the government will also consider whether it should implement measures to secure a level playing field for broadcasters to compete with international services. This was stated by Culture Secretary Oliver Dowden to The Times: “we need to level the playing field and address one blatant disparity forcing traditional broadcasters to compete with one hand tied behind their backs”. </w:t>
                              </w:r>
                            </w:p>
                          </w:tc>
                        </w:tr>
                      </w:tbl>
                      <w:p w14:paraId="3A627AF1" w14:textId="77777777" w:rsidR="00CD487A" w:rsidRPr="00CD487A" w:rsidRDefault="00CD487A" w:rsidP="00CD487A">
                        <w:pPr>
                          <w:rPr>
                            <w:rFonts w:ascii="Times New Roman" w:eastAsia="Times New Roman" w:hAnsi="Times New Roman" w:cs="Times New Roman"/>
                            <w:lang w:eastAsia="it-IT"/>
                          </w:rPr>
                        </w:pPr>
                      </w:p>
                    </w:tc>
                  </w:tr>
                </w:tbl>
                <w:p w14:paraId="53074695"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3657107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28F80C8C" w14:textId="77777777">
                          <w:tc>
                            <w:tcPr>
                              <w:tcW w:w="0" w:type="auto"/>
                              <w:tcMar>
                                <w:top w:w="0" w:type="dxa"/>
                                <w:left w:w="270" w:type="dxa"/>
                                <w:bottom w:w="135" w:type="dxa"/>
                                <w:right w:w="270" w:type="dxa"/>
                              </w:tcMar>
                              <w:hideMark/>
                            </w:tcPr>
                            <w:p w14:paraId="592BB60B"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Netflix and Spielberg sign partnership</w:t>
                              </w:r>
                              <w:bookmarkStart w:id="39" w:name="9.3"/>
                              <w:bookmarkEnd w:id="39"/>
                            </w:p>
                            <w:p w14:paraId="7CF39DC2"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Netflix has recently signed a partnership with Amblin Partners, the global film and television production company led by Steven Spielberg, to face the growing content competition among streaming services. For Spielberg, this is “an amazing opportunity to tell new stories together and reach audiences in new ways”, which he finds “incredibly fulfilling”. Spielberg’s long-standing deal with Universal is not affected. </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Amblin titles will only be available on Netflix towards the end of 2021, giving the streamer’s catalogue added prestige. In terms of original creations, not much has been disclosed, but Netflix is predicted to make around 60 films this year. Indeed, it has focused on acquiring renowned talents to make new content for its platform, including Shonda Rhimes, Adam Sandler and Ryan Murphy. </w:t>
                              </w:r>
                            </w:p>
                          </w:tc>
                        </w:tr>
                      </w:tbl>
                      <w:p w14:paraId="4F060E15" w14:textId="77777777" w:rsidR="00CD487A" w:rsidRPr="00CD487A" w:rsidRDefault="00CD487A" w:rsidP="00CD487A">
                        <w:pPr>
                          <w:rPr>
                            <w:rFonts w:ascii="Times New Roman" w:eastAsia="Times New Roman" w:hAnsi="Times New Roman" w:cs="Times New Roman"/>
                            <w:lang w:eastAsia="it-IT"/>
                          </w:rPr>
                        </w:pPr>
                      </w:p>
                    </w:tc>
                  </w:tr>
                </w:tbl>
                <w:p w14:paraId="451ED6EE"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4CAF56B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75F7BFF1" w14:textId="77777777">
                          <w:tc>
                            <w:tcPr>
                              <w:tcW w:w="0" w:type="auto"/>
                              <w:tcMar>
                                <w:top w:w="0" w:type="dxa"/>
                                <w:left w:w="270" w:type="dxa"/>
                                <w:bottom w:w="135" w:type="dxa"/>
                                <w:right w:w="270" w:type="dxa"/>
                              </w:tcMar>
                              <w:hideMark/>
                            </w:tcPr>
                            <w:p w14:paraId="4B28496B"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lastRenderedPageBreak/>
                                <w:t>Amazon’s MGM acquisition under review</w:t>
                              </w:r>
                              <w:bookmarkStart w:id="40" w:name="9.4"/>
                              <w:bookmarkEnd w:id="40"/>
                            </w:p>
                            <w:p w14:paraId="6395695B"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The US Federal Trade Commission, responsible for sizable merger proposals, is going to review Amazon’s acquisition of MGM studios (the Wall Street Journal </w:t>
                              </w:r>
                              <w:hyperlink r:id="rId56" w:tgtFrame="_blank" w:history="1">
                                <w:r w:rsidRPr="00CD487A">
                                  <w:rPr>
                                    <w:rFonts w:ascii="Helvetica" w:eastAsia="Times New Roman" w:hAnsi="Helvetica" w:cs="Helvetica"/>
                                    <w:color w:val="007C89"/>
                                    <w:sz w:val="20"/>
                                    <w:szCs w:val="20"/>
                                    <w:u w:val="single"/>
                                    <w:lang w:eastAsia="it-IT"/>
                                  </w:rPr>
                                  <w:t>writes</w:t>
                                </w:r>
                              </w:hyperlink>
                              <w:r w:rsidRPr="00CD487A">
                                <w:rPr>
                                  <w:rFonts w:ascii="Helvetica" w:eastAsia="Times New Roman" w:hAnsi="Helvetica" w:cs="Helvetica"/>
                                  <w:color w:val="202020"/>
                                  <w:sz w:val="20"/>
                                  <w:szCs w:val="20"/>
                                  <w:lang w:eastAsia="it-IT"/>
                                </w:rPr>
                                <w:t>). FTC is currently headed by a vehement antitrust advocate, Lina Khan. As reported to you last month, Amazon hereby drastically increases its offer for Amazon Prime subscribers, which it claimed to be 200mil, back in April. Whether all delivery subscribers de facto use the streaming service is a different question. This deal was worth $8.45 billion to Amazon, particularly, due to the possibility of further exploring the IPR of ‘older’ content, to create new one. </w:t>
                              </w:r>
                            </w:p>
                          </w:tc>
                        </w:tr>
                      </w:tbl>
                      <w:p w14:paraId="3C8B725E" w14:textId="77777777" w:rsidR="00CD487A" w:rsidRPr="00CD487A" w:rsidRDefault="00CD487A" w:rsidP="00CD487A">
                        <w:pPr>
                          <w:rPr>
                            <w:rFonts w:ascii="Times New Roman" w:eastAsia="Times New Roman" w:hAnsi="Times New Roman" w:cs="Times New Roman"/>
                            <w:lang w:eastAsia="it-IT"/>
                          </w:rPr>
                        </w:pPr>
                      </w:p>
                    </w:tc>
                  </w:tr>
                </w:tbl>
                <w:p w14:paraId="7D9D9645"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5A3CAB5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B2F6CE3" w14:textId="77777777">
                          <w:tc>
                            <w:tcPr>
                              <w:tcW w:w="0" w:type="auto"/>
                              <w:tcMar>
                                <w:top w:w="0" w:type="dxa"/>
                                <w:left w:w="270" w:type="dxa"/>
                                <w:bottom w:w="135" w:type="dxa"/>
                                <w:right w:w="270" w:type="dxa"/>
                              </w:tcMar>
                              <w:hideMark/>
                            </w:tcPr>
                            <w:p w14:paraId="219ACA55"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Italy’s Mediaset launches its own streaming service</w:t>
                              </w:r>
                              <w:bookmarkStart w:id="41" w:name="9.5"/>
                              <w:bookmarkEnd w:id="41"/>
                            </w:p>
                            <w:p w14:paraId="4A50DCB2"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Mediaset has launched its own streaming platform titled Infinity, giving access to its TV channels i.e. network content, alongside exclusive digital content in the form of films and series on-demand. The service is devised as an “experimental pyramid offering” and a monthly subscription can be obtained for €7,99. Examples of the catalogue include Game of Thrones, Lord of the Rings and Godzilla v Kong, but the platform will also develop its own original series, set to start in Autumn. Viewers will also be able to access premium channels on sport and programming for children. The Italian broadcaster has secured access to the UEFA Champions League, on Tuesday nights for the upcoming three years.</w:t>
                              </w:r>
                            </w:p>
                          </w:tc>
                        </w:tr>
                      </w:tbl>
                      <w:p w14:paraId="0570FA3D" w14:textId="77777777" w:rsidR="00CD487A" w:rsidRPr="00CD487A" w:rsidRDefault="00CD487A" w:rsidP="00CD487A">
                        <w:pPr>
                          <w:rPr>
                            <w:rFonts w:ascii="Times New Roman" w:eastAsia="Times New Roman" w:hAnsi="Times New Roman" w:cs="Times New Roman"/>
                            <w:lang w:eastAsia="it-IT"/>
                          </w:rPr>
                        </w:pPr>
                      </w:p>
                    </w:tc>
                  </w:tr>
                </w:tbl>
                <w:p w14:paraId="6486C0E9"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5A204CB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A6EBB43" w14:textId="77777777">
                          <w:tc>
                            <w:tcPr>
                              <w:tcW w:w="0" w:type="auto"/>
                              <w:tcMar>
                                <w:top w:w="0" w:type="dxa"/>
                                <w:left w:w="270" w:type="dxa"/>
                                <w:bottom w:w="135" w:type="dxa"/>
                                <w:right w:w="270" w:type="dxa"/>
                              </w:tcMar>
                              <w:hideMark/>
                            </w:tcPr>
                            <w:p w14:paraId="20A39857"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HBO Max launches cheaper ad-tier</w:t>
                              </w:r>
                              <w:bookmarkStart w:id="42" w:name="9.6"/>
                              <w:bookmarkEnd w:id="42"/>
                            </w:p>
                            <w:p w14:paraId="3F181873"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In the beginning of the month, WarnerMedia debuted its HBO Max ad-supported tier, which allows viewers to opt for a cheaper subscription for the streaming service i.e. $10 per month as opposed to $15. HBO Max’s Executive VP explains this strategy: “advertising is a time-tested way to reduce the cost of great entertainment and reach a wider audience”. The company promises an advertisement ratio of maximum four minutes per hour, which it claims to be the “lowest commercial ad load in the streaming industry”, whereas its HBO programming can be viewed with no ads at all. One caveat is that subscribers in the cheaper tier will have access to Warner Bros releases in a later release window, and not on opening day. As reported last month, WarnedMedia will combine with Discovery towards mid-2022.</w:t>
                              </w:r>
                            </w:p>
                          </w:tc>
                        </w:tr>
                      </w:tbl>
                      <w:p w14:paraId="2512B7C2" w14:textId="77777777" w:rsidR="00CD487A" w:rsidRPr="00CD487A" w:rsidRDefault="00CD487A" w:rsidP="00CD487A">
                        <w:pPr>
                          <w:rPr>
                            <w:rFonts w:ascii="Times New Roman" w:eastAsia="Times New Roman" w:hAnsi="Times New Roman" w:cs="Times New Roman"/>
                            <w:lang w:eastAsia="it-IT"/>
                          </w:rPr>
                        </w:pPr>
                      </w:p>
                    </w:tc>
                  </w:tr>
                </w:tbl>
                <w:p w14:paraId="242BEE03"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583D785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37EF96D6" w14:textId="77777777">
                          <w:tc>
                            <w:tcPr>
                              <w:tcW w:w="0" w:type="auto"/>
                              <w:tcMar>
                                <w:top w:w="0" w:type="dxa"/>
                                <w:left w:w="270" w:type="dxa"/>
                                <w:bottom w:w="135" w:type="dxa"/>
                                <w:right w:w="270" w:type="dxa"/>
                              </w:tcMar>
                              <w:hideMark/>
                            </w:tcPr>
                            <w:p w14:paraId="4456A149" w14:textId="77777777" w:rsidR="00CD487A" w:rsidRPr="00CD487A" w:rsidRDefault="00CD487A" w:rsidP="00CD487A">
                              <w:pPr>
                                <w:spacing w:line="360" w:lineRule="atLeast"/>
                                <w:rPr>
                                  <w:rFonts w:ascii="Helvetica" w:eastAsia="Times New Roman" w:hAnsi="Helvetica" w:cs="Helvetica"/>
                                  <w:color w:val="202020"/>
                                  <w:lang w:eastAsia="it-IT"/>
                                </w:rPr>
                              </w:pPr>
                              <w:bookmarkStart w:id="43" w:name="9.7"/>
                              <w:r w:rsidRPr="00CD487A">
                                <w:rPr>
                                  <w:rFonts w:ascii="Arial" w:eastAsia="Times New Roman" w:hAnsi="Arial" w:cs="Arial"/>
                                  <w:b/>
                                  <w:bCs/>
                                  <w:color w:val="000000"/>
                                  <w:lang w:eastAsia="it-IT"/>
                                </w:rPr>
                                <w:t>Apple hasn’t acquired a studio but, to face competition, should it?</w:t>
                              </w:r>
                            </w:p>
                            <w:p w14:paraId="4A765033"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 xml:space="preserve">Considering the recent merger and acquisitions trend in the business, will Apple be the next to acquire a Hollywood studio? Apple TV+’s CEO has shared the ambition to turn the service into “one of the most desired platforms for storytellers”. Thus far, Apple+ lacks major hits in its content. US research on VOD evidences that, from respondents, only 8% use the streaming service, as opposed to 58% which subscribed to Netflix, or 45% to Prime. Analysts state that it would be strategic for Apple to further </w:t>
                              </w:r>
                              <w:r w:rsidRPr="00CD487A">
                                <w:rPr>
                                  <w:rFonts w:ascii="Helvetica" w:eastAsia="Times New Roman" w:hAnsi="Helvetica" w:cs="Helvetica"/>
                                  <w:color w:val="202020"/>
                                  <w:sz w:val="20"/>
                                  <w:szCs w:val="20"/>
                                  <w:lang w:eastAsia="it-IT"/>
                                </w:rPr>
                                <w:lastRenderedPageBreak/>
                                <w:t>invest in content, and that it overlooked a massive opportunity in this regard with MGM. Lionsgate could be a possible takeover for the titan.</w:t>
                              </w:r>
                            </w:p>
                          </w:tc>
                        </w:tr>
                      </w:tbl>
                      <w:p w14:paraId="7D7A4F34" w14:textId="77777777" w:rsidR="00CD487A" w:rsidRPr="00CD487A" w:rsidRDefault="00CD487A" w:rsidP="00CD487A">
                        <w:pPr>
                          <w:rPr>
                            <w:rFonts w:ascii="Times New Roman" w:eastAsia="Times New Roman" w:hAnsi="Times New Roman" w:cs="Times New Roman"/>
                            <w:lang w:eastAsia="it-IT"/>
                          </w:rPr>
                        </w:pPr>
                      </w:p>
                    </w:tc>
                  </w:tr>
                </w:tbl>
                <w:p w14:paraId="493DDA80"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6E4E929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7F7BC148" w14:textId="77777777">
                          <w:tc>
                            <w:tcPr>
                              <w:tcW w:w="0" w:type="auto"/>
                              <w:tcMar>
                                <w:top w:w="0" w:type="dxa"/>
                                <w:left w:w="270" w:type="dxa"/>
                                <w:bottom w:w="135" w:type="dxa"/>
                                <w:right w:w="270" w:type="dxa"/>
                              </w:tcMar>
                              <w:hideMark/>
                            </w:tcPr>
                            <w:p w14:paraId="64F42BE0"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UK adults switch to online in 2020</w:t>
                              </w:r>
                            </w:p>
                            <w:p w14:paraId="0644263E"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Ofcom, the United Kingdom’s communications regulator, published its </w:t>
                              </w:r>
                              <w:hyperlink r:id="rId57" w:tgtFrame="_blank" w:history="1">
                                <w:r w:rsidRPr="00CD487A">
                                  <w:rPr>
                                    <w:rFonts w:ascii="Helvetica" w:eastAsia="Times New Roman" w:hAnsi="Helvetica" w:cs="Helvetica"/>
                                    <w:color w:val="007C89"/>
                                    <w:sz w:val="20"/>
                                    <w:szCs w:val="20"/>
                                    <w:u w:val="single"/>
                                    <w:lang w:eastAsia="it-IT"/>
                                  </w:rPr>
                                  <w:t>online nation report</w:t>
                                </w:r>
                              </w:hyperlink>
                              <w:r w:rsidRPr="00CD487A">
                                <w:rPr>
                                  <w:rFonts w:ascii="Helvetica" w:eastAsia="Times New Roman" w:hAnsi="Helvetica" w:cs="Helvetica"/>
                                  <w:color w:val="202020"/>
                                  <w:sz w:val="20"/>
                                  <w:szCs w:val="20"/>
                                  <w:lang w:eastAsia="it-IT"/>
                                </w:rPr>
                                <w:t>, in which it reveals the time adults spent online in 2020. Overall, it appears that adults were spending 3h and a half online per day, in the past year, which constitutes an hour more than that registered in France and Germany. Spending on mobile applications almost hit £2.45bn, the most popular ones being Netflix, Disney+, YouTube and Tinder. Online video services were, on average, consumed for 1 hour and 21 minutes per day. Moreover, revenues generated in the UK from advertising and subscriptions in the audio-visual sector amounted to £5.561bn, the figure for the industry as a whole being £114.964bn. Paid video services, inter alia, SVoD subscription revenues grew 27%.</w:t>
                              </w:r>
                            </w:p>
                          </w:tc>
                        </w:tr>
                      </w:tbl>
                      <w:p w14:paraId="49B2E02A" w14:textId="77777777" w:rsidR="00CD487A" w:rsidRPr="00CD487A" w:rsidRDefault="00CD487A" w:rsidP="00CD487A">
                        <w:pPr>
                          <w:rPr>
                            <w:rFonts w:ascii="Times New Roman" w:eastAsia="Times New Roman" w:hAnsi="Times New Roman" w:cs="Times New Roman"/>
                            <w:lang w:eastAsia="it-IT"/>
                          </w:rPr>
                        </w:pPr>
                      </w:p>
                    </w:tc>
                  </w:tr>
                </w:tbl>
                <w:p w14:paraId="575A4A79"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6778223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5340494F" w14:textId="77777777">
                          <w:tc>
                            <w:tcPr>
                              <w:tcW w:w="0" w:type="auto"/>
                              <w:tcMar>
                                <w:top w:w="0" w:type="dxa"/>
                                <w:left w:w="270" w:type="dxa"/>
                                <w:bottom w:w="135" w:type="dxa"/>
                                <w:right w:w="270" w:type="dxa"/>
                              </w:tcMar>
                              <w:hideMark/>
                            </w:tcPr>
                            <w:p w14:paraId="3DE7F6F9"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VOD subscriber stagnation explained</w:t>
                              </w:r>
                            </w:p>
                            <w:p w14:paraId="06FA8155"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As reported to you in earlier newsletters, streaming services have witnessed a disappointing (lack of) growth in subscriptions, with Disney and Netflix failing to meet the anticipated targets. For instance, Netflix gained 3.98mil subscribers worldwide in the first quarter of this year, while it foresaw 6mil. Theories have been devised by analysts to explain the stagnation.</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The first theory states that, because most potential customers were drawn in by the Covid outbreak, there’s a smaller group of potential customers left who are willing to join this year. Another possible reason is the lack of original must-see programming on the VOD platforms, due to production delays. In this regard, Netflix co-CEO Sarandos states that, as production starts to normalize, it will be a “clear catalyst to a reacceleration of growth toward that backend of the year”.</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In order to foster growth, some services are attempting a strategy that may deliver more subscribers but risk lower revenue per subscription, namely through AD tiers e.g. HBO Max.</w:t>
                              </w:r>
                            </w:p>
                          </w:tc>
                        </w:tr>
                        <w:bookmarkEnd w:id="43"/>
                      </w:tbl>
                      <w:p w14:paraId="644934B6" w14:textId="77777777" w:rsidR="00CD487A" w:rsidRPr="00CD487A" w:rsidRDefault="00CD487A" w:rsidP="00CD487A">
                        <w:pPr>
                          <w:rPr>
                            <w:rFonts w:ascii="Times New Roman" w:eastAsia="Times New Roman" w:hAnsi="Times New Roman" w:cs="Times New Roman"/>
                            <w:lang w:eastAsia="it-IT"/>
                          </w:rPr>
                        </w:pPr>
                      </w:p>
                    </w:tc>
                  </w:tr>
                </w:tbl>
                <w:p w14:paraId="06C5EB6F"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0C3E0084"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71472105"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9098"/>
                              </w:tblGrid>
                              <w:tr w:rsidR="00CD487A" w:rsidRPr="00CD487A" w14:paraId="11FA494E" w14:textId="77777777">
                                <w:tc>
                                  <w:tcPr>
                                    <w:tcW w:w="0" w:type="auto"/>
                                    <w:shd w:val="clear" w:color="auto" w:fill="4CAAD8"/>
                                    <w:tcMar>
                                      <w:top w:w="270" w:type="dxa"/>
                                      <w:left w:w="270" w:type="dxa"/>
                                      <w:bottom w:w="270" w:type="dxa"/>
                                      <w:right w:w="270" w:type="dxa"/>
                                    </w:tcMar>
                                    <w:hideMark/>
                                  </w:tcPr>
                                  <w:p w14:paraId="71E5A510" w14:textId="77777777" w:rsidR="00CD487A" w:rsidRPr="00CD487A" w:rsidRDefault="00CD487A" w:rsidP="00CD487A">
                                    <w:pPr>
                                      <w:spacing w:line="540" w:lineRule="atLeast"/>
                                      <w:rPr>
                                        <w:rFonts w:ascii="Helvetica" w:eastAsia="Times New Roman" w:hAnsi="Helvetica" w:cs="Helvetica"/>
                                        <w:color w:val="222222"/>
                                        <w:sz w:val="36"/>
                                        <w:szCs w:val="36"/>
                                        <w:lang w:eastAsia="it-IT"/>
                                      </w:rPr>
                                    </w:pPr>
                                    <w:r w:rsidRPr="00CD487A">
                                      <w:rPr>
                                        <w:rFonts w:ascii="Arial" w:eastAsia="Times New Roman" w:hAnsi="Arial" w:cs="Arial"/>
                                        <w:color w:val="000000"/>
                                        <w:sz w:val="40"/>
                                        <w:szCs w:val="40"/>
                                        <w:lang w:eastAsia="it-IT"/>
                                      </w:rPr>
                                      <w:t>Cinema &amp; TV</w:t>
                                    </w:r>
                                    <w:bookmarkStart w:id="44" w:name="Cinema_&amp;_TV"/>
                                    <w:bookmarkEnd w:id="44"/>
                                  </w:p>
                                </w:tc>
                              </w:tr>
                            </w:tbl>
                            <w:p w14:paraId="49DAFDCB" w14:textId="77777777" w:rsidR="00CD487A" w:rsidRPr="00CD487A" w:rsidRDefault="00CD487A" w:rsidP="00CD487A">
                              <w:pPr>
                                <w:rPr>
                                  <w:rFonts w:ascii="Times New Roman" w:eastAsia="Times New Roman" w:hAnsi="Times New Roman" w:cs="Times New Roman"/>
                                  <w:lang w:eastAsia="it-IT"/>
                                </w:rPr>
                              </w:pPr>
                            </w:p>
                          </w:tc>
                        </w:tr>
                      </w:tbl>
                      <w:p w14:paraId="50CAB992" w14:textId="77777777" w:rsidR="00CD487A" w:rsidRPr="00CD487A" w:rsidRDefault="00CD487A" w:rsidP="00CD487A">
                        <w:pPr>
                          <w:rPr>
                            <w:rFonts w:ascii="Times New Roman" w:eastAsia="Times New Roman" w:hAnsi="Times New Roman" w:cs="Times New Roman"/>
                            <w:lang w:eastAsia="it-IT"/>
                          </w:rPr>
                        </w:pPr>
                      </w:p>
                    </w:tc>
                  </w:tr>
                </w:tbl>
                <w:p w14:paraId="41A67FB3"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2378498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56B4003" w14:textId="77777777">
                          <w:tc>
                            <w:tcPr>
                              <w:tcW w:w="0" w:type="auto"/>
                              <w:tcMar>
                                <w:top w:w="0" w:type="dxa"/>
                                <w:left w:w="270" w:type="dxa"/>
                                <w:bottom w:w="135" w:type="dxa"/>
                                <w:right w:w="270" w:type="dxa"/>
                              </w:tcMar>
                              <w:hideMark/>
                            </w:tcPr>
                            <w:p w14:paraId="2B7DD543"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Documentary ‘Collective’ wins first ever Lux Audience Award</w:t>
                              </w:r>
                              <w:bookmarkStart w:id="45" w:name="10.1"/>
                              <w:bookmarkEnd w:id="45"/>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During the June plenary session of the European Parliament, Alexander Nanau became the first winner of the LUX Audience Award for his documentary ‘Collective’. The LUX Audience Award is a new European Award that is presented by the European Parliament and the European Film Academy in cooperation with the Commission and the European Cinemas network.</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lastRenderedPageBreak/>
                                <w:br/>
                              </w:r>
                              <w:r w:rsidRPr="00CD487A">
                                <w:rPr>
                                  <w:rFonts w:ascii="Helvetica" w:eastAsia="Times New Roman" w:hAnsi="Helvetica" w:cs="Helvetica"/>
                                  <w:color w:val="202020"/>
                                  <w:sz w:val="20"/>
                                  <w:szCs w:val="20"/>
                                  <w:lang w:eastAsia="it-IT"/>
                                </w:rPr>
                                <w:br/>
                                <w:t>In December of last year, three titles were nominated during a virtual ceremony. After that, European audiences and MEPs had the opportunity to vote for their favourite film. </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Collective is a Romanian investigative documentary that follows a group of Romanian journalists who are exploring corruption in the Romanian healthcare system. The documentary was revealed during the Venice International Film Festival in 2019.</w:t>
                              </w:r>
                            </w:p>
                          </w:tc>
                        </w:tr>
                      </w:tbl>
                      <w:p w14:paraId="4E83704E" w14:textId="77777777" w:rsidR="00CD487A" w:rsidRPr="00CD487A" w:rsidRDefault="00CD487A" w:rsidP="00CD487A">
                        <w:pPr>
                          <w:rPr>
                            <w:rFonts w:ascii="Times New Roman" w:eastAsia="Times New Roman" w:hAnsi="Times New Roman" w:cs="Times New Roman"/>
                            <w:lang w:eastAsia="it-IT"/>
                          </w:rPr>
                        </w:pPr>
                      </w:p>
                    </w:tc>
                  </w:tr>
                </w:tbl>
                <w:p w14:paraId="58A9E782"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6FDC707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282CC00C" w14:textId="77777777">
                          <w:tc>
                            <w:tcPr>
                              <w:tcW w:w="0" w:type="auto"/>
                              <w:tcMar>
                                <w:top w:w="0" w:type="dxa"/>
                                <w:left w:w="270" w:type="dxa"/>
                                <w:bottom w:w="135" w:type="dxa"/>
                                <w:right w:w="270" w:type="dxa"/>
                              </w:tcMar>
                              <w:hideMark/>
                            </w:tcPr>
                            <w:p w14:paraId="09233ECC"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Pay-TV is fragmenting across the globe</w:t>
                              </w:r>
                              <w:bookmarkStart w:id="46" w:name="10.2"/>
                              <w:bookmarkEnd w:id="46"/>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In their </w:t>
                              </w:r>
                              <w:hyperlink r:id="rId58" w:tgtFrame="_blank" w:history="1">
                                <w:r w:rsidRPr="00CD487A">
                                  <w:rPr>
                                    <w:rFonts w:ascii="Helvetica" w:eastAsia="Times New Roman" w:hAnsi="Helvetica" w:cs="Helvetica"/>
                                    <w:color w:val="007C89"/>
                                    <w:sz w:val="20"/>
                                    <w:szCs w:val="20"/>
                                    <w:u w:val="single"/>
                                    <w:lang w:eastAsia="it-IT"/>
                                  </w:rPr>
                                  <w:t>latest report</w:t>
                                </w:r>
                              </w:hyperlink>
                              <w:r w:rsidRPr="00CD487A">
                                <w:rPr>
                                  <w:rFonts w:ascii="Helvetica" w:eastAsia="Times New Roman" w:hAnsi="Helvetica" w:cs="Helvetica"/>
                                  <w:color w:val="202020"/>
                                  <w:sz w:val="20"/>
                                  <w:szCs w:val="20"/>
                                  <w:lang w:eastAsia="it-IT"/>
                                </w:rPr>
                                <w:t>, Digital TV Research makes the projection that  the world’s top 50 pay-TV operators will account for 853 million out of 1.02 billion global subscribers in 2026. By that time the top 50 of pay-TV operators will lose 20 million subscribers at the expense of the top 100, which will gain subscribers. </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Currently, 28 pay-TV operators earn over 1 billion dollar  in revenues each year. This will drop to 24 operators in 2026. According to the principal analyst of Digital TV Research the market is doing the opposite of what one would expect from a mature industry: “Most industries consolidate as they mature. The pay-TV sector is doing the opposite – fragmenting. Most of the subscriber growth will take place in developing countries where operators are not controlled by larger corporations”.</w:t>
                              </w:r>
                            </w:p>
                          </w:tc>
                        </w:tr>
                      </w:tbl>
                      <w:p w14:paraId="57D05F14" w14:textId="77777777" w:rsidR="00CD487A" w:rsidRPr="00CD487A" w:rsidRDefault="00CD487A" w:rsidP="00CD487A">
                        <w:pPr>
                          <w:rPr>
                            <w:rFonts w:ascii="Times New Roman" w:eastAsia="Times New Roman" w:hAnsi="Times New Roman" w:cs="Times New Roman"/>
                            <w:lang w:eastAsia="it-IT"/>
                          </w:rPr>
                        </w:pPr>
                      </w:p>
                    </w:tc>
                  </w:tr>
                </w:tbl>
                <w:p w14:paraId="76D4264D"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57CF1FD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C9EE5C3" w14:textId="77777777">
                          <w:tc>
                            <w:tcPr>
                              <w:tcW w:w="0" w:type="auto"/>
                              <w:tcMar>
                                <w:top w:w="0" w:type="dxa"/>
                                <w:left w:w="270" w:type="dxa"/>
                                <w:bottom w:w="135" w:type="dxa"/>
                                <w:right w:w="270" w:type="dxa"/>
                              </w:tcMar>
                              <w:hideMark/>
                            </w:tcPr>
                            <w:p w14:paraId="43CE4F7C"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Pathé and Warner Bros strike a deal on UK and Ireland releases</w:t>
                              </w:r>
                              <w:bookmarkStart w:id="47" w:name="10.3"/>
                              <w:bookmarkEnd w:id="47"/>
                            </w:p>
                            <w:p w14:paraId="5CCC1718"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During the first half of June, Pathé and Warner Bros have struck a deal on UK and Ireland releases. The agreement replaces Pathé’s previous deal with Disney/Fox and will result in the release of all Pathé titles in the UK and Ireland through Warner Bros’ distribution network. The deal will not affect activities of Pathe France and also does not impact Pathé Uk’s role as international sales agent on its own productions and third party titles.</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It is not the first time that Warner Bros and Pathé are working together. The first partnership between the two formed in 2009. Cameron McCracken said the following about the partnership: “We are delighted to renew our alliance with Warner Bros, 10 years since we last partnered with them on our UK releases. As with our past distribution partnerships, we will continue to manage the whole filmmaking and distribution process for our titles, providing a bespoke service to our filmmakers whilst also allowing them to benefit from Studio backing.</w:t>
                              </w:r>
                              <w:r w:rsidRPr="00CD487A">
                                <w:rPr>
                                  <w:rFonts w:ascii="Helvetica" w:eastAsia="Times New Roman" w:hAnsi="Helvetica" w:cs="Helvetica"/>
                                  <w:color w:val="202020"/>
                                  <w:sz w:val="20"/>
                                  <w:szCs w:val="20"/>
                                  <w:lang w:eastAsia="it-IT"/>
                                </w:rPr>
                                <w:br/>
                                <w:t>”</w:t>
                              </w:r>
                            </w:p>
                          </w:tc>
                        </w:tr>
                      </w:tbl>
                      <w:p w14:paraId="16E12EDA" w14:textId="77777777" w:rsidR="00CD487A" w:rsidRPr="00CD487A" w:rsidRDefault="00CD487A" w:rsidP="00CD487A">
                        <w:pPr>
                          <w:rPr>
                            <w:rFonts w:ascii="Times New Roman" w:eastAsia="Times New Roman" w:hAnsi="Times New Roman" w:cs="Times New Roman"/>
                            <w:lang w:eastAsia="it-IT"/>
                          </w:rPr>
                        </w:pPr>
                      </w:p>
                    </w:tc>
                  </w:tr>
                </w:tbl>
                <w:p w14:paraId="400528E3"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7047A40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08D2BD1B" w14:textId="77777777">
                          <w:tc>
                            <w:tcPr>
                              <w:tcW w:w="0" w:type="auto"/>
                              <w:tcMar>
                                <w:top w:w="0" w:type="dxa"/>
                                <w:left w:w="270" w:type="dxa"/>
                                <w:bottom w:w="135" w:type="dxa"/>
                                <w:right w:w="270" w:type="dxa"/>
                              </w:tcMar>
                              <w:hideMark/>
                            </w:tcPr>
                            <w:p w14:paraId="20FE65A2" w14:textId="77777777" w:rsidR="00CD487A" w:rsidRPr="00CD487A" w:rsidRDefault="00CD487A" w:rsidP="00CD487A">
                              <w:pPr>
                                <w:spacing w:line="360" w:lineRule="atLeast"/>
                                <w:jc w:val="both"/>
                                <w:rPr>
                                  <w:rFonts w:ascii="Helvetica" w:eastAsia="Times New Roman" w:hAnsi="Helvetica" w:cs="Helvetica"/>
                                  <w:color w:val="202020"/>
                                  <w:lang w:eastAsia="it-IT"/>
                                </w:rPr>
                              </w:pPr>
                              <w:r w:rsidRPr="00CD487A">
                                <w:rPr>
                                  <w:rFonts w:ascii="Arial" w:eastAsia="Times New Roman" w:hAnsi="Arial" w:cs="Arial"/>
                                  <w:b/>
                                  <w:bCs/>
                                  <w:color w:val="000000"/>
                                  <w:lang w:eastAsia="it-IT"/>
                                </w:rPr>
                                <w:t>French media company Pluto TV adds 10 channels</w:t>
                              </w:r>
                              <w:bookmarkStart w:id="48" w:name="10.4"/>
                              <w:bookmarkEnd w:id="48"/>
                            </w:p>
                            <w:p w14:paraId="5A8DB12C"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lastRenderedPageBreak/>
                                <w:t>Pluto TV is adding 10 new channels to its French offering. This includes 1000 hours of programming and about 150 movies from Mediawan’s catalogue. The ViacomCBS-owned  media company has already acquired 45 channels to its existing French offering and has set a target of 100 channels by the end of 2021. </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With this move, Pluto TV expands their thematic channel offering with channels dedicated to drama series, Sci-Fi, Horror, Thriller but also both French and America series from the ‘90s such as ‘Hélène et les garçons’, ‘Le Miel et les abeilles’ and ‘Les Filles d’à côté’ and Baywatch; or as it is known in France ‘Alerte à Malibu’.</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Philippe Larribau-Lavigne (ViacomCBS’ country manager in France) said the following about its move: “Via its free service, ultra-simple to access, Pluto TV is pleased to offer to the public today series that have delighted generations of viewers. This collection of series and films fits perfectly into the editorial mission of Pluto TV, which consists of developing a localised offering, chiming with the tastes of the public which, in each country, wants to see again or discover quality programmes of all genres: cinema, series, reality TV, documentaries, kids shows and much more,” </w:t>
                              </w:r>
                            </w:p>
                          </w:tc>
                        </w:tr>
                      </w:tbl>
                      <w:p w14:paraId="17AD594D" w14:textId="77777777" w:rsidR="00CD487A" w:rsidRPr="00CD487A" w:rsidRDefault="00CD487A" w:rsidP="00CD487A">
                        <w:pPr>
                          <w:rPr>
                            <w:rFonts w:ascii="Times New Roman" w:eastAsia="Times New Roman" w:hAnsi="Times New Roman" w:cs="Times New Roman"/>
                            <w:lang w:eastAsia="it-IT"/>
                          </w:rPr>
                        </w:pPr>
                      </w:p>
                    </w:tc>
                  </w:tr>
                </w:tbl>
                <w:p w14:paraId="076D9910"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063A012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6A7B4130" w14:textId="77777777">
                          <w:tc>
                            <w:tcPr>
                              <w:tcW w:w="0" w:type="auto"/>
                              <w:tcMar>
                                <w:top w:w="0" w:type="dxa"/>
                                <w:left w:w="270" w:type="dxa"/>
                                <w:bottom w:w="135" w:type="dxa"/>
                                <w:right w:w="270" w:type="dxa"/>
                              </w:tcMar>
                              <w:hideMark/>
                            </w:tcPr>
                            <w:p w14:paraId="1295A48D"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Theatre chain AMC raises $230 million for acquisitions and investments</w:t>
                              </w:r>
                              <w:bookmarkStart w:id="49" w:name="10.5"/>
                              <w:bookmarkEnd w:id="49"/>
                            </w:p>
                            <w:p w14:paraId="11D66F5F" w14:textId="77777777" w:rsidR="00CD487A" w:rsidRPr="00CD487A" w:rsidRDefault="00CD487A" w:rsidP="00CD487A">
                              <w:pPr>
                                <w:spacing w:before="150" w:after="150" w:line="360" w:lineRule="atLeast"/>
                                <w:jc w:val="both"/>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At the beginning of June, AMC cinemas struck a deal to raise $230 million through the sales of equity. The amount will be used for possible theatre acquisitions and investment. The goal of the deal is to grow the consumer appeal as AMC looks to strengthen its business outlook in a post-pandemic world.</w:t>
                              </w:r>
                            </w:p>
                          </w:tc>
                        </w:tr>
                      </w:tbl>
                      <w:p w14:paraId="1580B8B0" w14:textId="77777777" w:rsidR="00CD487A" w:rsidRPr="00CD487A" w:rsidRDefault="00CD487A" w:rsidP="00CD487A">
                        <w:pPr>
                          <w:rPr>
                            <w:rFonts w:ascii="Times New Roman" w:eastAsia="Times New Roman" w:hAnsi="Times New Roman" w:cs="Times New Roman"/>
                            <w:lang w:eastAsia="it-IT"/>
                          </w:rPr>
                        </w:pPr>
                      </w:p>
                    </w:tc>
                  </w:tr>
                </w:tbl>
                <w:p w14:paraId="7A4AADAC"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0DA6E25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7CBFF1E" w14:textId="77777777">
                          <w:tc>
                            <w:tcPr>
                              <w:tcW w:w="0" w:type="auto"/>
                              <w:tcMar>
                                <w:top w:w="0" w:type="dxa"/>
                                <w:left w:w="270" w:type="dxa"/>
                                <w:bottom w:w="135" w:type="dxa"/>
                                <w:right w:w="270" w:type="dxa"/>
                              </w:tcMar>
                              <w:hideMark/>
                            </w:tcPr>
                            <w:p w14:paraId="1DF59965" w14:textId="77777777" w:rsidR="00CD487A" w:rsidRPr="00CD487A" w:rsidRDefault="00CD487A" w:rsidP="00CD487A">
                              <w:pPr>
                                <w:spacing w:line="360" w:lineRule="atLeast"/>
                                <w:jc w:val="both"/>
                                <w:rPr>
                                  <w:rFonts w:ascii="Helvetica" w:eastAsia="Times New Roman" w:hAnsi="Helvetica" w:cs="Helvetica"/>
                                  <w:color w:val="202020"/>
                                  <w:lang w:eastAsia="it-IT"/>
                                </w:rPr>
                              </w:pPr>
                              <w:r w:rsidRPr="00CD487A">
                                <w:rPr>
                                  <w:rFonts w:ascii="Arial" w:eastAsia="Times New Roman" w:hAnsi="Arial" w:cs="Arial"/>
                                  <w:b/>
                                  <w:bCs/>
                                  <w:color w:val="000000"/>
                                  <w:lang w:eastAsia="it-IT"/>
                                </w:rPr>
                                <w:t>Netflix CEO: Theatres will recover, linear TV will not</w:t>
                              </w:r>
                              <w:bookmarkStart w:id="50" w:name="10.6"/>
                              <w:bookmarkEnd w:id="50"/>
                            </w:p>
                            <w:p w14:paraId="720A7F8B"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The major movies will again draw major ticket sales, “but windows will likely be shorter, as you have seen roll out” according to Netflix co-CEO Ted Sarandos during a virtual keynote address at the Banff World Media Festival. The CEO strongly believes that the situation returning to normal again is good for VOD platforms as well, because the public will sometimes choose theatres and “sometimes watch the premieres in the homes” he said. Linear TV on the other hand will not recover in the same way as theatres, he believes. Sarandos expects the global trend towards VOD to continue for the years to come</w:t>
                              </w:r>
                            </w:p>
                          </w:tc>
                        </w:tr>
                      </w:tbl>
                      <w:p w14:paraId="0806F30D" w14:textId="77777777" w:rsidR="00CD487A" w:rsidRPr="00CD487A" w:rsidRDefault="00CD487A" w:rsidP="00CD487A">
                        <w:pPr>
                          <w:rPr>
                            <w:rFonts w:ascii="Times New Roman" w:eastAsia="Times New Roman" w:hAnsi="Times New Roman" w:cs="Times New Roman"/>
                            <w:lang w:eastAsia="it-IT"/>
                          </w:rPr>
                        </w:pPr>
                      </w:p>
                    </w:tc>
                  </w:tr>
                </w:tbl>
                <w:p w14:paraId="5645C1F3"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3C736DBD"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40D51BC9"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9098"/>
                              </w:tblGrid>
                              <w:tr w:rsidR="00CD487A" w:rsidRPr="00CD487A" w14:paraId="0A8F4833" w14:textId="77777777">
                                <w:tc>
                                  <w:tcPr>
                                    <w:tcW w:w="0" w:type="auto"/>
                                    <w:shd w:val="clear" w:color="auto" w:fill="4CAAD8"/>
                                    <w:tcMar>
                                      <w:top w:w="270" w:type="dxa"/>
                                      <w:left w:w="270" w:type="dxa"/>
                                      <w:bottom w:w="270" w:type="dxa"/>
                                      <w:right w:w="270" w:type="dxa"/>
                                    </w:tcMar>
                                    <w:hideMark/>
                                  </w:tcPr>
                                  <w:p w14:paraId="4D2E76C5" w14:textId="77777777" w:rsidR="00CD487A" w:rsidRPr="00CD487A" w:rsidRDefault="00CD487A" w:rsidP="00CD487A">
                                    <w:pPr>
                                      <w:spacing w:line="540" w:lineRule="atLeast"/>
                                      <w:rPr>
                                        <w:rFonts w:ascii="Helvetica" w:eastAsia="Times New Roman" w:hAnsi="Helvetica" w:cs="Helvetica"/>
                                        <w:color w:val="222222"/>
                                        <w:sz w:val="36"/>
                                        <w:szCs w:val="36"/>
                                        <w:lang w:eastAsia="it-IT"/>
                                      </w:rPr>
                                    </w:pPr>
                                    <w:r w:rsidRPr="00CD487A">
                                      <w:rPr>
                                        <w:rFonts w:ascii="Arial" w:eastAsia="Times New Roman" w:hAnsi="Arial" w:cs="Arial"/>
                                        <w:color w:val="000000"/>
                                        <w:sz w:val="45"/>
                                        <w:szCs w:val="45"/>
                                        <w:lang w:eastAsia="it-IT"/>
                                      </w:rPr>
                                      <w:t>Festivals</w:t>
                                    </w:r>
                                    <w:bookmarkStart w:id="51" w:name="Festivals"/>
                                    <w:bookmarkEnd w:id="51"/>
                                  </w:p>
                                </w:tc>
                              </w:tr>
                            </w:tbl>
                            <w:p w14:paraId="35D17DD5" w14:textId="77777777" w:rsidR="00CD487A" w:rsidRPr="00CD487A" w:rsidRDefault="00CD487A" w:rsidP="00CD487A">
                              <w:pPr>
                                <w:rPr>
                                  <w:rFonts w:ascii="Times New Roman" w:eastAsia="Times New Roman" w:hAnsi="Times New Roman" w:cs="Times New Roman"/>
                                  <w:lang w:eastAsia="it-IT"/>
                                </w:rPr>
                              </w:pPr>
                            </w:p>
                          </w:tc>
                        </w:tr>
                      </w:tbl>
                      <w:p w14:paraId="4A97CBD4" w14:textId="77777777" w:rsidR="00CD487A" w:rsidRPr="00CD487A" w:rsidRDefault="00CD487A" w:rsidP="00CD487A">
                        <w:pPr>
                          <w:rPr>
                            <w:rFonts w:ascii="Times New Roman" w:eastAsia="Times New Roman" w:hAnsi="Times New Roman" w:cs="Times New Roman"/>
                            <w:lang w:eastAsia="it-IT"/>
                          </w:rPr>
                        </w:pPr>
                      </w:p>
                    </w:tc>
                  </w:tr>
                </w:tbl>
                <w:p w14:paraId="3345D0D0"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3C14CE7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034F4EE2" w14:textId="77777777">
                          <w:tc>
                            <w:tcPr>
                              <w:tcW w:w="0" w:type="auto"/>
                              <w:tcMar>
                                <w:top w:w="0" w:type="dxa"/>
                                <w:left w:w="270" w:type="dxa"/>
                                <w:bottom w:w="135" w:type="dxa"/>
                                <w:right w:w="270" w:type="dxa"/>
                              </w:tcMar>
                              <w:hideMark/>
                            </w:tcPr>
                            <w:p w14:paraId="18689DA5"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Cannes Film Festival</w:t>
                              </w:r>
                              <w:bookmarkStart w:id="52" w:name="11.1"/>
                              <w:bookmarkEnd w:id="52"/>
                            </w:p>
                            <w:p w14:paraId="007493DE" w14:textId="77777777" w:rsidR="00CD487A" w:rsidRPr="00CD487A" w:rsidRDefault="00CD487A" w:rsidP="00CD487A">
                              <w:pPr>
                                <w:spacing w:line="360" w:lineRule="atLeast"/>
                                <w:jc w:val="both"/>
                                <w:rPr>
                                  <w:rFonts w:ascii="Helvetica" w:eastAsia="Times New Roman" w:hAnsi="Helvetica" w:cs="Helvetica"/>
                                  <w:color w:val="202020"/>
                                  <w:lang w:eastAsia="it-IT"/>
                                </w:rPr>
                              </w:pPr>
                              <w:r w:rsidRPr="00CD487A">
                                <w:rPr>
                                  <w:rFonts w:ascii="Helvetica" w:eastAsia="Times New Roman" w:hAnsi="Helvetica" w:cs="Helvetica"/>
                                  <w:color w:val="202020"/>
                                  <w:lang w:eastAsia="it-IT"/>
                                </w:rPr>
                                <w:t> </w:t>
                              </w:r>
                            </w:p>
                            <w:p w14:paraId="135965B9"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lastRenderedPageBreak/>
                                <w:t>The Cannes Film Festival is set to start next week on the 6th of July and has a lineup of 24 competing titles. This was unveiled a couple of weeks ago by artistic director Thierry Frémaux.</w:t>
                              </w:r>
                            </w:p>
                            <w:p w14:paraId="67A014EA"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After the 2020 cancellation of the festival, this year's event will be live and brings back the glamour for which Cannes is so famous. Frémaux said, “the return of audiences to movie theaters around the world was the first good news. And the festival will be the second good news.”</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During an extensive presentation of the official selection, Fremaux said the lineup was “very international” and includes several films that will reflect the times, for instance “lockdown films” in which “characters are wearing masks”; films or documentaries about whistleblowers; and many “films questioning who we are and what this world is becoming.”</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The 74th edition of the festival will open on Tuesday, 6 July with Leos Carax’s film Annette. The Awards will be announced on Saturday, 17 July by the Jury which will be presided over by the American filmmaker Spike Lee.</w:t>
                              </w:r>
                            </w:p>
                          </w:tc>
                        </w:tr>
                      </w:tbl>
                      <w:p w14:paraId="1491E542" w14:textId="77777777" w:rsidR="00CD487A" w:rsidRPr="00CD487A" w:rsidRDefault="00CD487A" w:rsidP="00CD487A">
                        <w:pPr>
                          <w:rPr>
                            <w:rFonts w:ascii="Times New Roman" w:eastAsia="Times New Roman" w:hAnsi="Times New Roman" w:cs="Times New Roman"/>
                            <w:lang w:eastAsia="it-IT"/>
                          </w:rPr>
                        </w:pPr>
                      </w:p>
                    </w:tc>
                  </w:tr>
                </w:tbl>
                <w:p w14:paraId="0540E879"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1D66E49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4A1B2435" w14:textId="77777777">
                          <w:tc>
                            <w:tcPr>
                              <w:tcW w:w="0" w:type="auto"/>
                              <w:tcMar>
                                <w:top w:w="0" w:type="dxa"/>
                                <w:left w:w="270" w:type="dxa"/>
                                <w:bottom w:w="135" w:type="dxa"/>
                                <w:right w:w="270" w:type="dxa"/>
                              </w:tcMar>
                              <w:hideMark/>
                            </w:tcPr>
                            <w:p w14:paraId="26232381"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Marché du Film organises screenings in five countries</w:t>
                              </w:r>
                              <w:bookmarkStart w:id="53" w:name="11.2"/>
                              <w:bookmarkEnd w:id="53"/>
                            </w:p>
                            <w:p w14:paraId="2D15D286" w14:textId="77777777" w:rsidR="00CD487A" w:rsidRPr="00CD487A" w:rsidRDefault="00CD487A" w:rsidP="00CD487A">
                              <w:pPr>
                                <w:spacing w:line="360" w:lineRule="atLeast"/>
                                <w:jc w:val="both"/>
                                <w:rPr>
                                  <w:rFonts w:ascii="Helvetica" w:eastAsia="Times New Roman" w:hAnsi="Helvetica" w:cs="Helvetica"/>
                                  <w:color w:val="202020"/>
                                  <w:lang w:eastAsia="it-IT"/>
                                </w:rPr>
                              </w:pPr>
                              <w:r w:rsidRPr="00CD487A">
                                <w:rPr>
                                  <w:rFonts w:ascii="Helvetica" w:eastAsia="Times New Roman" w:hAnsi="Helvetica" w:cs="Helvetica"/>
                                  <w:color w:val="202020"/>
                                  <w:lang w:eastAsia="it-IT"/>
                                </w:rPr>
                                <w:t> </w:t>
                              </w:r>
                            </w:p>
                            <w:p w14:paraId="393A1D2C"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Besides the 500+ screenings in Cannes, the Marché du Film has decided to organise industry screenings in five major countries. These screenings will be organised in Melbourne, Mexico City, Beijing, Seoul and Tokyo, and focus on buyers, distributors, streaming platforms and festival programmers.</w:t>
                              </w:r>
                            </w:p>
                            <w:p w14:paraId="057DE732"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The Marché has decided to hold the additional international screenings because a solution needed to be found for professionals of certain regions that are unable to travel to Europe amid the current health restrictions in place in France.</w:t>
                              </w:r>
                            </w:p>
                          </w:tc>
                        </w:tr>
                      </w:tbl>
                      <w:p w14:paraId="0E48E431" w14:textId="77777777" w:rsidR="00CD487A" w:rsidRPr="00CD487A" w:rsidRDefault="00CD487A" w:rsidP="00CD487A">
                        <w:pPr>
                          <w:rPr>
                            <w:rFonts w:ascii="Times New Roman" w:eastAsia="Times New Roman" w:hAnsi="Times New Roman" w:cs="Times New Roman"/>
                            <w:lang w:eastAsia="it-IT"/>
                          </w:rPr>
                        </w:pPr>
                      </w:p>
                    </w:tc>
                  </w:tr>
                </w:tbl>
                <w:p w14:paraId="0F5C8F49"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45333B0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021E3F1" w14:textId="77777777">
                          <w:tc>
                            <w:tcPr>
                              <w:tcW w:w="0" w:type="auto"/>
                              <w:tcMar>
                                <w:top w:w="0" w:type="dxa"/>
                                <w:left w:w="270" w:type="dxa"/>
                                <w:bottom w:w="135" w:type="dxa"/>
                                <w:right w:w="270" w:type="dxa"/>
                              </w:tcMar>
                              <w:hideMark/>
                            </w:tcPr>
                            <w:p w14:paraId="6CF1A4DB"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Slovenian Fest Anča takes place online</w:t>
                              </w:r>
                              <w:bookmarkStart w:id="54" w:name="11.3"/>
                              <w:bookmarkEnd w:id="54"/>
                            </w:p>
                            <w:p w14:paraId="0D4E4E63"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The 14th edition of the ‘Fest Anča International Animation Festival’ will take place exclusively online from 1 to 4 July. The organisation said they have been preparing for the festival all year, but held back as long as possible in announcing a live or digital programme. The COVID situation in Slovenia technically doesn’t prevent a live event. However, according to event director Ivana Sujová “The COVID alert system for cultural events lifted protective measures a bit too late and set them a bit too unrealistically for us.” The online event will start as planned on the first of July.</w:t>
                              </w:r>
                            </w:p>
                          </w:tc>
                        </w:tr>
                      </w:tbl>
                      <w:p w14:paraId="7F323BF6" w14:textId="77777777" w:rsidR="00CD487A" w:rsidRPr="00CD487A" w:rsidRDefault="00CD487A" w:rsidP="00CD487A">
                        <w:pPr>
                          <w:rPr>
                            <w:rFonts w:ascii="Times New Roman" w:eastAsia="Times New Roman" w:hAnsi="Times New Roman" w:cs="Times New Roman"/>
                            <w:lang w:eastAsia="it-IT"/>
                          </w:rPr>
                        </w:pPr>
                      </w:p>
                    </w:tc>
                  </w:tr>
                </w:tbl>
                <w:p w14:paraId="596CAD0C"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0354C14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428C03C0" w14:textId="77777777">
                          <w:tc>
                            <w:tcPr>
                              <w:tcW w:w="0" w:type="auto"/>
                              <w:tcMar>
                                <w:top w:w="0" w:type="dxa"/>
                                <w:left w:w="270" w:type="dxa"/>
                                <w:bottom w:w="135" w:type="dxa"/>
                                <w:right w:w="270" w:type="dxa"/>
                              </w:tcMar>
                              <w:hideMark/>
                            </w:tcPr>
                            <w:p w14:paraId="39378AF6"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ZagrebDox International Documentary Film Festival</w:t>
                              </w:r>
                              <w:bookmarkStart w:id="55" w:name="11.4"/>
                              <w:bookmarkEnd w:id="55"/>
                            </w:p>
                            <w:p w14:paraId="22DAE4E6"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During the ZagrebDox International Documentary Film Festival in mid June the festival's main award ‘Big Stamp’ went to the film ‘Downstream to Kinshasa’, directed by Dieudo Hamadi. The jury praised the film for being: “a strongly told and emotionally charged  story about innocent victims of war on a futile search for a piece of justice.”</w:t>
                              </w:r>
                            </w:p>
                          </w:tc>
                        </w:tr>
                      </w:tbl>
                      <w:p w14:paraId="1078BF6F" w14:textId="77777777" w:rsidR="00CD487A" w:rsidRPr="00CD487A" w:rsidRDefault="00CD487A" w:rsidP="00CD487A">
                        <w:pPr>
                          <w:rPr>
                            <w:rFonts w:ascii="Times New Roman" w:eastAsia="Times New Roman" w:hAnsi="Times New Roman" w:cs="Times New Roman"/>
                            <w:lang w:eastAsia="it-IT"/>
                          </w:rPr>
                        </w:pPr>
                      </w:p>
                    </w:tc>
                  </w:tr>
                </w:tbl>
                <w:p w14:paraId="65873387"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7C7083D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76B320F" w14:textId="77777777">
                          <w:tc>
                            <w:tcPr>
                              <w:tcW w:w="0" w:type="auto"/>
                              <w:tcMar>
                                <w:top w:w="0" w:type="dxa"/>
                                <w:left w:w="270" w:type="dxa"/>
                                <w:bottom w:w="135" w:type="dxa"/>
                                <w:right w:w="270" w:type="dxa"/>
                              </w:tcMar>
                              <w:hideMark/>
                            </w:tcPr>
                            <w:p w14:paraId="0ED0BC7B"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lastRenderedPageBreak/>
                                <w:t>The Crossing Europe Film Festival</w:t>
                              </w:r>
                              <w:bookmarkStart w:id="56" w:name="11.5"/>
                              <w:bookmarkEnd w:id="56"/>
                            </w:p>
                            <w:p w14:paraId="78DB7D84"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At the beginning of June, the 18th edition of the Crossing Europe Film Festival in Linz took place. The event was held both in cinemas and online and focussed on first and second films by European directors. The festival has five competitive strands:</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b/>
                                  <w:bCs/>
                                  <w:color w:val="202020"/>
                                  <w:sz w:val="20"/>
                                  <w:szCs w:val="20"/>
                                  <w:lang w:eastAsia="it-IT"/>
                                </w:rPr>
                                <w:t>Fiction:</w:t>
                              </w:r>
                              <w:r w:rsidRPr="00CD487A">
                                <w:rPr>
                                  <w:rFonts w:ascii="Helvetica" w:eastAsia="Times New Roman" w:hAnsi="Helvetica" w:cs="Helvetica"/>
                                  <w:color w:val="202020"/>
                                  <w:sz w:val="20"/>
                                  <w:szCs w:val="20"/>
                                  <w:lang w:eastAsia="it-IT"/>
                                </w:rPr>
                                <w:t> won by Dasatskisi / Beginning, directed by Dea Kulumbegashvili.</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b/>
                                  <w:bCs/>
                                  <w:color w:val="202020"/>
                                  <w:sz w:val="20"/>
                                  <w:szCs w:val="20"/>
                                  <w:lang w:eastAsia="it-IT"/>
                                </w:rPr>
                                <w:t>Documentary:</w:t>
                              </w:r>
                              <w:r w:rsidRPr="00CD487A">
                                <w:rPr>
                                  <w:rFonts w:ascii="Helvetica" w:eastAsia="Times New Roman" w:hAnsi="Helvetica" w:cs="Helvetica"/>
                                  <w:color w:val="202020"/>
                                  <w:sz w:val="20"/>
                                  <w:szCs w:val="20"/>
                                  <w:lang w:eastAsia="it-IT"/>
                                </w:rPr>
                                <w:t> won by Anyáim Története / Her Mothers, directed by Asia Dér &amp; Sári Haragonics.</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b/>
                                  <w:bCs/>
                                  <w:color w:val="202020"/>
                                  <w:sz w:val="20"/>
                                  <w:szCs w:val="20"/>
                                  <w:lang w:eastAsia="it-IT"/>
                                </w:rPr>
                                <w:t>Youth Jury award:</w:t>
                              </w:r>
                              <w:r w:rsidRPr="00CD487A">
                                <w:rPr>
                                  <w:rFonts w:ascii="Helvetica" w:eastAsia="Times New Roman" w:hAnsi="Helvetica" w:cs="Helvetica"/>
                                  <w:color w:val="202020"/>
                                  <w:sz w:val="20"/>
                                  <w:szCs w:val="20"/>
                                  <w:lang w:eastAsia="it-IT"/>
                                </w:rPr>
                                <w:t> won by Tottumiskysymys / Force of Habit, directed by Kirsikka Saari, Elli Toivoniemi, Anna Paavilainen, Alli Haapasalo, Reetta Aalto, Jenni Toivoniemi &amp; Miia Tervo.</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b/>
                                  <w:bCs/>
                                  <w:color w:val="202020"/>
                                  <w:sz w:val="20"/>
                                  <w:szCs w:val="20"/>
                                  <w:lang w:eastAsia="it-IT"/>
                                </w:rPr>
                                <w:t>MIOB New Vision Award:</w:t>
                              </w:r>
                              <w:r w:rsidRPr="00CD487A">
                                <w:rPr>
                                  <w:rFonts w:ascii="Helvetica" w:eastAsia="Times New Roman" w:hAnsi="Helvetica" w:cs="Helvetica"/>
                                  <w:color w:val="202020"/>
                                  <w:sz w:val="20"/>
                                  <w:szCs w:val="20"/>
                                  <w:lang w:eastAsia="it-IT"/>
                                </w:rPr>
                                <w:t> FELKÉSZÜLÉS MEGHATÁROZATLAN IDEIG TARTÓ EGYÜTTLÉTRE / Preparation to be together for an unknown period of time, by Lili Horvát.</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b/>
                                  <w:bCs/>
                                  <w:color w:val="202020"/>
                                  <w:sz w:val="20"/>
                                  <w:szCs w:val="20"/>
                                  <w:lang w:eastAsia="it-IT"/>
                                </w:rPr>
                                <w:t>Local Artist:</w:t>
                              </w:r>
                              <w:r w:rsidRPr="00CD487A">
                                <w:rPr>
                                  <w:rFonts w:ascii="Helvetica" w:eastAsia="Times New Roman" w:hAnsi="Helvetica" w:cs="Helvetica"/>
                                  <w:color w:val="202020"/>
                                  <w:sz w:val="20"/>
                                  <w:szCs w:val="20"/>
                                  <w:lang w:eastAsia="it-IT"/>
                                </w:rPr>
                                <w:t> 2551.01 by Norbert Pfaffenbichler.</w:t>
                              </w:r>
                            </w:p>
                          </w:tc>
                        </w:tr>
                      </w:tbl>
                      <w:p w14:paraId="066C1BBB" w14:textId="77777777" w:rsidR="00CD487A" w:rsidRPr="00CD487A" w:rsidRDefault="00CD487A" w:rsidP="00CD487A">
                        <w:pPr>
                          <w:rPr>
                            <w:rFonts w:ascii="Times New Roman" w:eastAsia="Times New Roman" w:hAnsi="Times New Roman" w:cs="Times New Roman"/>
                            <w:lang w:eastAsia="it-IT"/>
                          </w:rPr>
                        </w:pPr>
                      </w:p>
                    </w:tc>
                  </w:tr>
                </w:tbl>
                <w:p w14:paraId="037E9DB6"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3473935C"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5903B91F"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9098"/>
                              </w:tblGrid>
                              <w:tr w:rsidR="00CD487A" w:rsidRPr="00CD487A" w14:paraId="4050B127" w14:textId="77777777">
                                <w:tc>
                                  <w:tcPr>
                                    <w:tcW w:w="0" w:type="auto"/>
                                    <w:shd w:val="clear" w:color="auto" w:fill="4CAAD8"/>
                                    <w:tcMar>
                                      <w:top w:w="270" w:type="dxa"/>
                                      <w:left w:w="270" w:type="dxa"/>
                                      <w:bottom w:w="270" w:type="dxa"/>
                                      <w:right w:w="270" w:type="dxa"/>
                                    </w:tcMar>
                                    <w:hideMark/>
                                  </w:tcPr>
                                  <w:p w14:paraId="2B74F110" w14:textId="77777777" w:rsidR="00CD487A" w:rsidRPr="00CD487A" w:rsidRDefault="00CD487A" w:rsidP="00CD487A">
                                    <w:pPr>
                                      <w:spacing w:line="540" w:lineRule="atLeast"/>
                                      <w:rPr>
                                        <w:rFonts w:ascii="Helvetica" w:eastAsia="Times New Roman" w:hAnsi="Helvetica" w:cs="Helvetica"/>
                                        <w:color w:val="222222"/>
                                        <w:sz w:val="36"/>
                                        <w:szCs w:val="36"/>
                                        <w:lang w:eastAsia="it-IT"/>
                                      </w:rPr>
                                    </w:pPr>
                                    <w:r w:rsidRPr="00CD487A">
                                      <w:rPr>
                                        <w:rFonts w:ascii="Arial" w:eastAsia="Times New Roman" w:hAnsi="Arial" w:cs="Arial"/>
                                        <w:color w:val="000000"/>
                                        <w:sz w:val="45"/>
                                        <w:szCs w:val="45"/>
                                        <w:lang w:eastAsia="it-IT"/>
                                      </w:rPr>
                                      <w:t>Recent studies</w:t>
                                    </w:r>
                                    <w:bookmarkStart w:id="57" w:name="recent_studies"/>
                                    <w:bookmarkEnd w:id="57"/>
                                  </w:p>
                                </w:tc>
                              </w:tr>
                            </w:tbl>
                            <w:p w14:paraId="72A903CD" w14:textId="77777777" w:rsidR="00CD487A" w:rsidRPr="00CD487A" w:rsidRDefault="00CD487A" w:rsidP="00CD487A">
                              <w:pPr>
                                <w:rPr>
                                  <w:rFonts w:ascii="Times New Roman" w:eastAsia="Times New Roman" w:hAnsi="Times New Roman" w:cs="Times New Roman"/>
                                  <w:lang w:eastAsia="it-IT"/>
                                </w:rPr>
                              </w:pPr>
                            </w:p>
                          </w:tc>
                        </w:tr>
                      </w:tbl>
                      <w:p w14:paraId="7EE1B898" w14:textId="77777777" w:rsidR="00CD487A" w:rsidRPr="00CD487A" w:rsidRDefault="00CD487A" w:rsidP="00CD487A">
                        <w:pPr>
                          <w:rPr>
                            <w:rFonts w:ascii="Times New Roman" w:eastAsia="Times New Roman" w:hAnsi="Times New Roman" w:cs="Times New Roman"/>
                            <w:lang w:eastAsia="it-IT"/>
                          </w:rPr>
                        </w:pPr>
                      </w:p>
                    </w:tc>
                  </w:tr>
                </w:tbl>
                <w:p w14:paraId="50E8F8E0"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0B5D7F7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8EC54F5" w14:textId="77777777">
                          <w:tc>
                            <w:tcPr>
                              <w:tcW w:w="0" w:type="auto"/>
                              <w:tcMar>
                                <w:top w:w="0" w:type="dxa"/>
                                <w:left w:w="270" w:type="dxa"/>
                                <w:bottom w:w="135" w:type="dxa"/>
                                <w:right w:w="270" w:type="dxa"/>
                              </w:tcMar>
                              <w:hideMark/>
                            </w:tcPr>
                            <w:p w14:paraId="14A09C05"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Audiovisual media services in EuropeSupply figures and AVMSD jurisdiction claims - 2020</w:t>
                              </w:r>
                              <w:bookmarkStart w:id="58" w:name="12.1"/>
                              <w:bookmarkEnd w:id="58"/>
                            </w:p>
                            <w:p w14:paraId="708E1BD8" w14:textId="77777777" w:rsidR="00CD487A" w:rsidRPr="00CD487A" w:rsidRDefault="00CD487A" w:rsidP="00CD487A">
                              <w:pPr>
                                <w:spacing w:line="360" w:lineRule="atLeast"/>
                                <w:jc w:val="both"/>
                                <w:rPr>
                                  <w:rFonts w:ascii="Helvetica" w:eastAsia="Times New Roman" w:hAnsi="Helvetica" w:cs="Helvetica"/>
                                  <w:color w:val="202020"/>
                                  <w:lang w:eastAsia="it-IT"/>
                                </w:rPr>
                              </w:pPr>
                              <w:r w:rsidRPr="00CD487A">
                                <w:rPr>
                                  <w:rFonts w:ascii="Helvetica" w:eastAsia="Times New Roman" w:hAnsi="Helvetica" w:cs="Helvetica"/>
                                  <w:color w:val="202020"/>
                                  <w:lang w:eastAsia="it-IT"/>
                                </w:rPr>
                                <w:t> </w:t>
                              </w:r>
                            </w:p>
                            <w:p w14:paraId="16CF17DF"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Based on the analyses of 2020 figures from the Observatory’s MAVISE database, this publication offers insights from two perspectives. The first focuses on the supply of audiovisual media (AV) services in Europe, presenting figures for television, on-demand services and video-sharing platforms available in and originating from the European market.</w:t>
                              </w:r>
                            </w:p>
                            <w:p w14:paraId="21D376CB"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It also includes information on AV services aimed at non-domestic markets. The second perspective looks at which countries and which legislation cover these services, in other words the jurisdiction claims made under the revised European Audiovisual Media Services Directive (AVMSD), including the criteria on which these claims are based.</w:t>
                              </w:r>
                            </w:p>
                            <w:p w14:paraId="488106BD" w14:textId="77777777" w:rsidR="00CD487A" w:rsidRPr="00CD487A" w:rsidRDefault="00CD487A" w:rsidP="00CD487A">
                              <w:pPr>
                                <w:spacing w:line="360" w:lineRule="atLeast"/>
                                <w:jc w:val="both"/>
                                <w:rPr>
                                  <w:rFonts w:ascii="Helvetica" w:eastAsia="Times New Roman" w:hAnsi="Helvetica" w:cs="Helvetica"/>
                                  <w:color w:val="202020"/>
                                  <w:lang w:eastAsia="it-IT"/>
                                </w:rPr>
                              </w:pPr>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Please find the full report </w:t>
                              </w:r>
                              <w:hyperlink r:id="rId59" w:tgtFrame="_blank" w:history="1">
                                <w:r w:rsidRPr="00CD487A">
                                  <w:rPr>
                                    <w:rFonts w:ascii="Helvetica" w:eastAsia="Times New Roman" w:hAnsi="Helvetica" w:cs="Helvetica"/>
                                    <w:color w:val="007C89"/>
                                    <w:sz w:val="20"/>
                                    <w:szCs w:val="20"/>
                                    <w:u w:val="single"/>
                                    <w:lang w:eastAsia="it-IT"/>
                                  </w:rPr>
                                  <w:t>here</w:t>
                                </w:r>
                              </w:hyperlink>
                              <w:r w:rsidRPr="00CD487A">
                                <w:rPr>
                                  <w:rFonts w:ascii="Helvetica" w:eastAsia="Times New Roman" w:hAnsi="Helvetica" w:cs="Helvetica"/>
                                  <w:color w:val="202020"/>
                                  <w:sz w:val="20"/>
                                  <w:szCs w:val="20"/>
                                  <w:lang w:eastAsia="it-IT"/>
                                </w:rPr>
                                <w:t>. </w:t>
                              </w:r>
                            </w:p>
                          </w:tc>
                        </w:tr>
                      </w:tbl>
                      <w:p w14:paraId="3D83FBBE" w14:textId="77777777" w:rsidR="00CD487A" w:rsidRPr="00CD487A" w:rsidRDefault="00CD487A" w:rsidP="00CD487A">
                        <w:pPr>
                          <w:rPr>
                            <w:rFonts w:ascii="Times New Roman" w:eastAsia="Times New Roman" w:hAnsi="Times New Roman" w:cs="Times New Roman"/>
                            <w:lang w:eastAsia="it-IT"/>
                          </w:rPr>
                        </w:pPr>
                      </w:p>
                    </w:tc>
                  </w:tr>
                </w:tbl>
                <w:p w14:paraId="1CEFD119"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56A42EE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72B141E2" w14:textId="77777777">
                          <w:tc>
                            <w:tcPr>
                              <w:tcW w:w="0" w:type="auto"/>
                              <w:tcMar>
                                <w:top w:w="0" w:type="dxa"/>
                                <w:left w:w="270" w:type="dxa"/>
                                <w:bottom w:w="135" w:type="dxa"/>
                                <w:right w:w="270" w:type="dxa"/>
                              </w:tcMar>
                              <w:hideMark/>
                            </w:tcPr>
                            <w:p w14:paraId="37356FE5"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'Purely Streamonomics’ forecasts streaming licensing spend to rise to $250bn in 2021</w:t>
                              </w:r>
                              <w:bookmarkStart w:id="59" w:name="12.2"/>
                              <w:bookmarkEnd w:id="59"/>
                            </w:p>
                            <w:p w14:paraId="1812666E" w14:textId="77777777" w:rsidR="00CD487A" w:rsidRPr="00CD487A" w:rsidRDefault="00CD487A" w:rsidP="00CD487A">
                              <w:pPr>
                                <w:spacing w:line="360" w:lineRule="atLeast"/>
                                <w:jc w:val="both"/>
                                <w:rPr>
                                  <w:rFonts w:ascii="Helvetica" w:eastAsia="Times New Roman" w:hAnsi="Helvetica" w:cs="Helvetica"/>
                                  <w:color w:val="202020"/>
                                  <w:lang w:eastAsia="it-IT"/>
                                </w:rPr>
                              </w:pPr>
                              <w:r w:rsidRPr="00CD487A">
                                <w:rPr>
                                  <w:rFonts w:ascii="Helvetica" w:eastAsia="Times New Roman" w:hAnsi="Helvetica" w:cs="Helvetica"/>
                                  <w:color w:val="202020"/>
                                  <w:lang w:eastAsia="it-IT"/>
                                </w:rPr>
                                <w:lastRenderedPageBreak/>
                                <w:t> </w:t>
                              </w:r>
                            </w:p>
                            <w:p w14:paraId="14F05352"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Global spend on TV and film production went up 16.4% in 2020 from $189bn to $220bn. This is one of the findings of a new report by London-based Purely Streamonomics.</w:t>
                              </w:r>
                            </w:p>
                            <w:p w14:paraId="62B91D98"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They foresee that spending will rise to $250bm before the end of this year. The biggest in the world remains the Walt Disney Company with $28.6bn.</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Click </w:t>
                              </w:r>
                              <w:hyperlink r:id="rId60" w:tgtFrame="_blank" w:history="1">
                                <w:r w:rsidRPr="00CD487A">
                                  <w:rPr>
                                    <w:rFonts w:ascii="Helvetica" w:eastAsia="Times New Roman" w:hAnsi="Helvetica" w:cs="Helvetica"/>
                                    <w:color w:val="007C89"/>
                                    <w:sz w:val="20"/>
                                    <w:szCs w:val="20"/>
                                    <w:u w:val="single"/>
                                    <w:lang w:eastAsia="it-IT"/>
                                  </w:rPr>
                                  <w:t>here</w:t>
                                </w:r>
                              </w:hyperlink>
                              <w:r w:rsidRPr="00CD487A">
                                <w:rPr>
                                  <w:rFonts w:ascii="Helvetica" w:eastAsia="Times New Roman" w:hAnsi="Helvetica" w:cs="Helvetica"/>
                                  <w:color w:val="202020"/>
                                  <w:sz w:val="20"/>
                                  <w:szCs w:val="20"/>
                                  <w:lang w:eastAsia="it-IT"/>
                                </w:rPr>
                                <w:t> to see an infographic of the report by Purely Streamonomics.</w:t>
                              </w:r>
                            </w:p>
                          </w:tc>
                        </w:tr>
                      </w:tbl>
                      <w:p w14:paraId="15396A00" w14:textId="77777777" w:rsidR="00CD487A" w:rsidRPr="00CD487A" w:rsidRDefault="00CD487A" w:rsidP="00CD487A">
                        <w:pPr>
                          <w:rPr>
                            <w:rFonts w:ascii="Times New Roman" w:eastAsia="Times New Roman" w:hAnsi="Times New Roman" w:cs="Times New Roman"/>
                            <w:lang w:eastAsia="it-IT"/>
                          </w:rPr>
                        </w:pPr>
                      </w:p>
                    </w:tc>
                  </w:tr>
                </w:tbl>
                <w:p w14:paraId="73A7665F"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3024ED8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02E0E4C7" w14:textId="77777777">
                          <w:tc>
                            <w:tcPr>
                              <w:tcW w:w="0" w:type="auto"/>
                              <w:tcMar>
                                <w:top w:w="0" w:type="dxa"/>
                                <w:left w:w="270" w:type="dxa"/>
                                <w:bottom w:w="135" w:type="dxa"/>
                                <w:right w:w="270" w:type="dxa"/>
                              </w:tcMar>
                              <w:hideMark/>
                            </w:tcPr>
                            <w:p w14:paraId="780F3548"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Arial" w:eastAsia="Times New Roman" w:hAnsi="Arial" w:cs="Arial"/>
                                  <w:b/>
                                  <w:bCs/>
                                  <w:color w:val="000000"/>
                                  <w:lang w:eastAsia="it-IT"/>
                                </w:rPr>
                                <w:t>Park Associates research finds: 46% of U.S. broadband homes have four or more streaming subscriptions</w:t>
                              </w:r>
                              <w:bookmarkStart w:id="60" w:name="12.3"/>
                              <w:bookmarkEnd w:id="60"/>
                            </w:p>
                            <w:p w14:paraId="7A7C0536"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In a recent study, Park Associates finds that many people are stacking video on demand subscription services. During the first quarter of 2020, 22% of U.S. households had a subscription to 4 or more streaming services. A year later this number has more than doubled to 46%.</w:t>
                              </w:r>
                              <w:r w:rsidRPr="00CD487A">
                                <w:rPr>
                                  <w:rFonts w:ascii="Helvetica" w:eastAsia="Times New Roman" w:hAnsi="Helvetica" w:cs="Helvetica"/>
                                  <w:color w:val="202020"/>
                                  <w:sz w:val="20"/>
                                  <w:szCs w:val="20"/>
                                  <w:lang w:eastAsia="it-IT"/>
                                </w:rPr>
                                <w:br/>
                                <w:t> </w:t>
                              </w:r>
                              <w:r w:rsidRPr="00CD487A">
                                <w:rPr>
                                  <w:rFonts w:ascii="Helvetica" w:eastAsia="Times New Roman" w:hAnsi="Helvetica" w:cs="Helvetica"/>
                                  <w:color w:val="202020"/>
                                  <w:sz w:val="20"/>
                                  <w:szCs w:val="20"/>
                                  <w:lang w:eastAsia="it-IT"/>
                                </w:rPr>
                                <w:br/>
                                <w:t>Click </w:t>
                              </w:r>
                              <w:hyperlink r:id="rId61" w:tgtFrame="_blank" w:history="1">
                                <w:r w:rsidRPr="00CD487A">
                                  <w:rPr>
                                    <w:rFonts w:ascii="Helvetica" w:eastAsia="Times New Roman" w:hAnsi="Helvetica" w:cs="Helvetica"/>
                                    <w:color w:val="007C89"/>
                                    <w:sz w:val="20"/>
                                    <w:szCs w:val="20"/>
                                    <w:u w:val="single"/>
                                    <w:lang w:eastAsia="it-IT"/>
                                  </w:rPr>
                                  <w:t>here</w:t>
                                </w:r>
                              </w:hyperlink>
                              <w:r w:rsidRPr="00CD487A">
                                <w:rPr>
                                  <w:rFonts w:ascii="Helvetica" w:eastAsia="Times New Roman" w:hAnsi="Helvetica" w:cs="Helvetica"/>
                                  <w:color w:val="202020"/>
                                  <w:sz w:val="20"/>
                                  <w:szCs w:val="20"/>
                                  <w:lang w:eastAsia="it-IT"/>
                                </w:rPr>
                                <w:t> to read more about their study.</w:t>
                              </w:r>
                            </w:p>
                          </w:tc>
                        </w:tr>
                      </w:tbl>
                      <w:p w14:paraId="08B55906" w14:textId="77777777" w:rsidR="00CD487A" w:rsidRPr="00CD487A" w:rsidRDefault="00CD487A" w:rsidP="00CD487A">
                        <w:pPr>
                          <w:rPr>
                            <w:rFonts w:ascii="Times New Roman" w:eastAsia="Times New Roman" w:hAnsi="Times New Roman" w:cs="Times New Roman"/>
                            <w:lang w:eastAsia="it-IT"/>
                          </w:rPr>
                        </w:pPr>
                      </w:p>
                    </w:tc>
                  </w:tr>
                </w:tbl>
                <w:p w14:paraId="13B96DA4"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3DE55635"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117B8043"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9098"/>
                              </w:tblGrid>
                              <w:tr w:rsidR="00CD487A" w:rsidRPr="00CD487A" w14:paraId="3500FD06" w14:textId="77777777">
                                <w:tc>
                                  <w:tcPr>
                                    <w:tcW w:w="0" w:type="auto"/>
                                    <w:shd w:val="clear" w:color="auto" w:fill="4CAAD8"/>
                                    <w:tcMar>
                                      <w:top w:w="270" w:type="dxa"/>
                                      <w:left w:w="270" w:type="dxa"/>
                                      <w:bottom w:w="270" w:type="dxa"/>
                                      <w:right w:w="270" w:type="dxa"/>
                                    </w:tcMar>
                                    <w:hideMark/>
                                  </w:tcPr>
                                  <w:p w14:paraId="4BAFDEBE" w14:textId="77777777" w:rsidR="00CD487A" w:rsidRPr="00CD487A" w:rsidRDefault="00CD487A" w:rsidP="00CD487A">
                                    <w:pPr>
                                      <w:spacing w:line="540" w:lineRule="atLeast"/>
                                      <w:rPr>
                                        <w:rFonts w:ascii="Helvetica" w:eastAsia="Times New Roman" w:hAnsi="Helvetica" w:cs="Helvetica"/>
                                        <w:color w:val="222222"/>
                                        <w:sz w:val="36"/>
                                        <w:szCs w:val="36"/>
                                        <w:lang w:eastAsia="it-IT"/>
                                      </w:rPr>
                                    </w:pPr>
                                    <w:r w:rsidRPr="00CD487A">
                                      <w:rPr>
                                        <w:rFonts w:ascii="Arial" w:eastAsia="Times New Roman" w:hAnsi="Arial" w:cs="Arial"/>
                                        <w:color w:val="000000"/>
                                        <w:sz w:val="45"/>
                                        <w:szCs w:val="45"/>
                                        <w:lang w:eastAsia="it-IT"/>
                                      </w:rPr>
                                      <w:t>Events and Opportunities</w:t>
                                    </w:r>
                                    <w:bookmarkStart w:id="61" w:name="Events"/>
                                    <w:bookmarkEnd w:id="61"/>
                                  </w:p>
                                </w:tc>
                              </w:tr>
                            </w:tbl>
                            <w:p w14:paraId="01F790D2" w14:textId="77777777" w:rsidR="00CD487A" w:rsidRPr="00CD487A" w:rsidRDefault="00CD487A" w:rsidP="00CD487A">
                              <w:pPr>
                                <w:rPr>
                                  <w:rFonts w:ascii="Times New Roman" w:eastAsia="Times New Roman" w:hAnsi="Times New Roman" w:cs="Times New Roman"/>
                                  <w:lang w:eastAsia="it-IT"/>
                                </w:rPr>
                              </w:pPr>
                            </w:p>
                          </w:tc>
                        </w:tr>
                      </w:tbl>
                      <w:p w14:paraId="49F4581E" w14:textId="77777777" w:rsidR="00CD487A" w:rsidRPr="00CD487A" w:rsidRDefault="00CD487A" w:rsidP="00CD487A">
                        <w:pPr>
                          <w:rPr>
                            <w:rFonts w:ascii="Times New Roman" w:eastAsia="Times New Roman" w:hAnsi="Times New Roman" w:cs="Times New Roman"/>
                            <w:lang w:eastAsia="it-IT"/>
                          </w:rPr>
                        </w:pPr>
                      </w:p>
                    </w:tc>
                  </w:tr>
                </w:tbl>
                <w:p w14:paraId="22290AE5"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2FED460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7E04ADEF" w14:textId="77777777">
                          <w:tc>
                            <w:tcPr>
                              <w:tcW w:w="0" w:type="auto"/>
                              <w:tcMar>
                                <w:top w:w="0" w:type="dxa"/>
                                <w:left w:w="270" w:type="dxa"/>
                                <w:bottom w:w="135" w:type="dxa"/>
                                <w:right w:w="270" w:type="dxa"/>
                              </w:tcMar>
                              <w:hideMark/>
                            </w:tcPr>
                            <w:p w14:paraId="1B93AC4A"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Paprika Studios Announces 3rd Hypewriter Original TV Series Pitch Forum</w:t>
                              </w:r>
                            </w:p>
                            <w:p w14:paraId="0B455619"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Hungary’s </w:t>
                              </w:r>
                              <w:hyperlink r:id="rId62" w:tgtFrame="_blank" w:history="1">
                                <w:r w:rsidRPr="00CD487A">
                                  <w:rPr>
                                    <w:rFonts w:ascii="Helvetica" w:eastAsia="Times New Roman" w:hAnsi="Helvetica" w:cs="Helvetica"/>
                                    <w:color w:val="007C89"/>
                                    <w:sz w:val="20"/>
                                    <w:szCs w:val="20"/>
                                    <w:u w:val="single"/>
                                    <w:lang w:eastAsia="it-IT"/>
                                  </w:rPr>
                                  <w:t>Paprika Studios</w:t>
                                </w:r>
                              </w:hyperlink>
                              <w:r w:rsidRPr="00CD487A">
                                <w:rPr>
                                  <w:rFonts w:ascii="Helvetica" w:eastAsia="Times New Roman" w:hAnsi="Helvetica" w:cs="Helvetica"/>
                                  <w:color w:val="202020"/>
                                  <w:sz w:val="20"/>
                                  <w:szCs w:val="20"/>
                                  <w:lang w:eastAsia="it-IT"/>
                                </w:rPr>
                                <w:t> opens the call for submissions for the 3rd edition of the Hypewriter Original TV Series Pitch Forum, which will take place on 30 August 2021.</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The story presentations will be in English, but for the first time writers will have the chance to submit their written concepts in six languages from the CEE region: Czech, Hungarian, Polish, Romanian, Slovak and Slovenian.</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The winner will receive a 10,000 EUR cash prize. </w:t>
                              </w:r>
                              <w:r w:rsidRPr="00CD487A">
                                <w:rPr>
                                  <w:rFonts w:ascii="Helvetica" w:eastAsia="Times New Roman" w:hAnsi="Helvetica" w:cs="Helvetica"/>
                                  <w:color w:val="202020"/>
                                  <w:lang w:eastAsia="it-IT"/>
                                </w:rPr>
                                <w:br/>
                              </w:r>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Deadline for application: 15 July 2021</w:t>
                              </w:r>
                              <w:r w:rsidRPr="00CD487A">
                                <w:rPr>
                                  <w:rFonts w:ascii="Helvetica" w:eastAsia="Times New Roman" w:hAnsi="Helvetica" w:cs="Helvetica"/>
                                  <w:color w:val="202020"/>
                                  <w:sz w:val="20"/>
                                  <w:szCs w:val="20"/>
                                  <w:lang w:eastAsia="it-IT"/>
                                </w:rPr>
                                <w:br/>
                              </w:r>
                              <w:hyperlink r:id="rId63" w:tgtFrame="_blank" w:history="1">
                                <w:r w:rsidRPr="00CD487A">
                                  <w:rPr>
                                    <w:rFonts w:ascii="Helvetica" w:eastAsia="Times New Roman" w:hAnsi="Helvetica" w:cs="Helvetica"/>
                                    <w:color w:val="007C89"/>
                                    <w:sz w:val="20"/>
                                    <w:szCs w:val="20"/>
                                    <w:u w:val="single"/>
                                    <w:lang w:eastAsia="it-IT"/>
                                  </w:rPr>
                                  <w:t>Link</w:t>
                                </w:r>
                              </w:hyperlink>
                            </w:p>
                          </w:tc>
                        </w:tr>
                      </w:tbl>
                      <w:p w14:paraId="14919427" w14:textId="77777777" w:rsidR="00CD487A" w:rsidRPr="00CD487A" w:rsidRDefault="00CD487A" w:rsidP="00CD487A">
                        <w:pPr>
                          <w:rPr>
                            <w:rFonts w:ascii="Times New Roman" w:eastAsia="Times New Roman" w:hAnsi="Times New Roman" w:cs="Times New Roman"/>
                            <w:lang w:eastAsia="it-IT"/>
                          </w:rPr>
                        </w:pPr>
                      </w:p>
                    </w:tc>
                  </w:tr>
                </w:tbl>
                <w:p w14:paraId="3CA54F2B"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569068B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66DF97DE" w14:textId="77777777">
                          <w:tc>
                            <w:tcPr>
                              <w:tcW w:w="0" w:type="auto"/>
                              <w:tcMar>
                                <w:top w:w="0" w:type="dxa"/>
                                <w:left w:w="270" w:type="dxa"/>
                                <w:bottom w:w="135" w:type="dxa"/>
                                <w:right w:w="270" w:type="dxa"/>
                              </w:tcMar>
                              <w:hideMark/>
                            </w:tcPr>
                            <w:p w14:paraId="2CDAF46C"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Panel discussion focusing on the implications of the CJEU ruling in YouTube/Cyando!</w:t>
                              </w:r>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On 22 June, the European court of Justice found that platforms are not liable for the illegal upload of content by their users, as this is not considered an act of ‘communication to the public’.</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 xml:space="preserve">With the objective of understanding better the implications of this, the IPKat, the British Literary and </w:t>
                              </w:r>
                              <w:r w:rsidRPr="00CD487A">
                                <w:rPr>
                                  <w:rFonts w:ascii="Helvetica" w:eastAsia="Times New Roman" w:hAnsi="Helvetica" w:cs="Helvetica"/>
                                  <w:color w:val="202020"/>
                                  <w:sz w:val="20"/>
                                  <w:szCs w:val="20"/>
                                  <w:lang w:eastAsia="it-IT"/>
                                </w:rPr>
                                <w:lastRenderedPageBreak/>
                                <w:t>Artistic Copyright Association (</w:t>
                              </w:r>
                              <w:hyperlink r:id="rId64" w:tgtFrame="_blank" w:history="1">
                                <w:r w:rsidRPr="00CD487A">
                                  <w:rPr>
                                    <w:rFonts w:ascii="Helvetica" w:eastAsia="Times New Roman" w:hAnsi="Helvetica" w:cs="Helvetica"/>
                                    <w:color w:val="007C89"/>
                                    <w:sz w:val="20"/>
                                    <w:szCs w:val="20"/>
                                    <w:u w:val="single"/>
                                    <w:lang w:eastAsia="it-IT"/>
                                  </w:rPr>
                                  <w:t>BLACA</w:t>
                                </w:r>
                              </w:hyperlink>
                              <w:r w:rsidRPr="00CD487A">
                                <w:rPr>
                                  <w:rFonts w:ascii="Helvetica" w:eastAsia="Times New Roman" w:hAnsi="Helvetica" w:cs="Helvetica"/>
                                  <w:color w:val="202020"/>
                                  <w:sz w:val="20"/>
                                  <w:szCs w:val="20"/>
                                  <w:lang w:eastAsia="it-IT"/>
                                </w:rPr>
                                <w:t>) and the Institute for Intellectual Property and Market Law (</w:t>
                              </w:r>
                              <w:hyperlink r:id="rId65" w:tgtFrame="_blank" w:history="1">
                                <w:r w:rsidRPr="00CD487A">
                                  <w:rPr>
                                    <w:rFonts w:ascii="Helvetica" w:eastAsia="Times New Roman" w:hAnsi="Helvetica" w:cs="Helvetica"/>
                                    <w:color w:val="007C89"/>
                                    <w:sz w:val="20"/>
                                    <w:szCs w:val="20"/>
                                    <w:u w:val="single"/>
                                    <w:lang w:eastAsia="it-IT"/>
                                  </w:rPr>
                                  <w:t>IFIM</w:t>
                                </w:r>
                              </w:hyperlink>
                              <w:r w:rsidRPr="00CD487A">
                                <w:rPr>
                                  <w:rFonts w:ascii="Helvetica" w:eastAsia="Times New Roman" w:hAnsi="Helvetica" w:cs="Helvetica"/>
                                  <w:color w:val="202020"/>
                                  <w:sz w:val="20"/>
                                  <w:szCs w:val="20"/>
                                  <w:lang w:eastAsia="it-IT"/>
                                </w:rPr>
                                <w:t>) at Stockholm University, will hold a webinar on 1 July at 03:00 PM CET.</w:t>
                              </w:r>
                              <w:r w:rsidRPr="00CD487A">
                                <w:rPr>
                                  <w:rFonts w:ascii="Helvetica" w:eastAsia="Times New Roman" w:hAnsi="Helvetica" w:cs="Helvetica"/>
                                  <w:color w:val="202020"/>
                                  <w:lang w:eastAsia="it-IT"/>
                                </w:rPr>
                                <w:br/>
                              </w:r>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Find the registration form </w:t>
                              </w:r>
                              <w:hyperlink r:id="rId66" w:tgtFrame="_blank" w:history="1">
                                <w:r w:rsidRPr="00CD487A">
                                  <w:rPr>
                                    <w:rFonts w:ascii="Helvetica" w:eastAsia="Times New Roman" w:hAnsi="Helvetica" w:cs="Helvetica"/>
                                    <w:color w:val="007C89"/>
                                    <w:sz w:val="20"/>
                                    <w:szCs w:val="20"/>
                                    <w:u w:val="single"/>
                                    <w:lang w:eastAsia="it-IT"/>
                                  </w:rPr>
                                  <w:t>here</w:t>
                                </w:r>
                              </w:hyperlink>
                              <w:r w:rsidRPr="00CD487A">
                                <w:rPr>
                                  <w:rFonts w:ascii="Helvetica" w:eastAsia="Times New Roman" w:hAnsi="Helvetica" w:cs="Helvetica"/>
                                  <w:color w:val="202020"/>
                                  <w:sz w:val="20"/>
                                  <w:szCs w:val="20"/>
                                  <w:lang w:eastAsia="it-IT"/>
                                </w:rPr>
                                <w:t>.</w:t>
                              </w:r>
                            </w:p>
                          </w:tc>
                        </w:tr>
                      </w:tbl>
                      <w:p w14:paraId="2AD2082D" w14:textId="77777777" w:rsidR="00CD487A" w:rsidRPr="00CD487A" w:rsidRDefault="00CD487A" w:rsidP="00CD487A">
                        <w:pPr>
                          <w:rPr>
                            <w:rFonts w:ascii="Times New Roman" w:eastAsia="Times New Roman" w:hAnsi="Times New Roman" w:cs="Times New Roman"/>
                            <w:lang w:eastAsia="it-IT"/>
                          </w:rPr>
                        </w:pPr>
                      </w:p>
                    </w:tc>
                  </w:tr>
                </w:tbl>
                <w:p w14:paraId="7D0ECB96"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6ADE13B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4A672D12" w14:textId="77777777">
                          <w:tc>
                            <w:tcPr>
                              <w:tcW w:w="0" w:type="auto"/>
                              <w:tcMar>
                                <w:top w:w="0" w:type="dxa"/>
                                <w:left w:w="270" w:type="dxa"/>
                                <w:bottom w:w="135" w:type="dxa"/>
                                <w:right w:w="270" w:type="dxa"/>
                              </w:tcMar>
                              <w:hideMark/>
                            </w:tcPr>
                            <w:p w14:paraId="3BA52AC9" w14:textId="77777777" w:rsidR="00CD487A" w:rsidRPr="00CD487A" w:rsidRDefault="00CD487A" w:rsidP="00CD487A">
                              <w:pPr>
                                <w:spacing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A year under COVID: accelerating the production shift from cinema to sofa? </w:t>
                              </w:r>
                              <w:r w:rsidRPr="00CD487A">
                                <w:rPr>
                                  <w:rFonts w:ascii="Helvetica" w:eastAsia="Times New Roman" w:hAnsi="Helvetica" w:cs="Helvetica"/>
                                  <w:color w:val="202020"/>
                                  <w:lang w:eastAsia="it-IT"/>
                                </w:rPr>
                                <w:br/>
                              </w:r>
                              <w:r w:rsidRPr="00CD487A">
                                <w:rPr>
                                  <w:rFonts w:ascii="Helvetica" w:eastAsia="Times New Roman" w:hAnsi="Helvetica" w:cs="Helvetica"/>
                                  <w:color w:val="202020"/>
                                  <w:sz w:val="20"/>
                                  <w:szCs w:val="20"/>
                                  <w:lang w:eastAsia="it-IT"/>
                                </w:rPr>
                                <w:t>The European Audiovisual Observatory’s Cannes conference this year will take place online as part of the Cannes Marché du Film and be simultaneously streamed on YouTube as well.</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On 13 July, the Observatory’s Experts, Maja Cappello and Gilles Fontaine, will provide their traditional scene setting information linked to this year’s theme. The conference will be divided into two distinct panels: industry shifts and policy shifts. The panel will include cinema industry professionals, broadcasters, streamers, policy makers and representatives from public bodies such as film institutes and funding organisations.</w:t>
                              </w:r>
                              <w:r w:rsidRPr="00CD487A">
                                <w:rPr>
                                  <w:rFonts w:ascii="Helvetica" w:eastAsia="Times New Roman" w:hAnsi="Helvetica" w:cs="Helvetica"/>
                                  <w:color w:val="202020"/>
                                  <w:sz w:val="20"/>
                                  <w:szCs w:val="20"/>
                                  <w:lang w:eastAsia="it-IT"/>
                                </w:rPr>
                                <w:br/>
                              </w:r>
                              <w:r w:rsidRPr="00CD487A">
                                <w:rPr>
                                  <w:rFonts w:ascii="Helvetica" w:eastAsia="Times New Roman" w:hAnsi="Helvetica" w:cs="Helvetica"/>
                                  <w:color w:val="202020"/>
                                  <w:sz w:val="20"/>
                                  <w:szCs w:val="20"/>
                                  <w:lang w:eastAsia="it-IT"/>
                                </w:rPr>
                                <w:br/>
                                <w:t>Date: 13/07/2021</w:t>
                              </w:r>
                              <w:r w:rsidRPr="00CD487A">
                                <w:rPr>
                                  <w:rFonts w:ascii="Helvetica" w:eastAsia="Times New Roman" w:hAnsi="Helvetica" w:cs="Helvetica"/>
                                  <w:color w:val="202020"/>
                                  <w:sz w:val="20"/>
                                  <w:szCs w:val="20"/>
                                  <w:lang w:eastAsia="it-IT"/>
                                </w:rPr>
                                <w:br/>
                              </w:r>
                              <w:hyperlink r:id="rId67" w:tgtFrame="_blank" w:history="1">
                                <w:r w:rsidRPr="00CD487A">
                                  <w:rPr>
                                    <w:rFonts w:ascii="Helvetica" w:eastAsia="Times New Roman" w:hAnsi="Helvetica" w:cs="Helvetica"/>
                                    <w:color w:val="007C89"/>
                                    <w:sz w:val="20"/>
                                    <w:szCs w:val="20"/>
                                    <w:u w:val="single"/>
                                    <w:lang w:eastAsia="it-IT"/>
                                  </w:rPr>
                                  <w:t>Link</w:t>
                                </w:r>
                              </w:hyperlink>
                            </w:p>
                          </w:tc>
                        </w:tr>
                      </w:tbl>
                      <w:p w14:paraId="7338F363" w14:textId="77777777" w:rsidR="00CD487A" w:rsidRPr="00CD487A" w:rsidRDefault="00CD487A" w:rsidP="00CD487A">
                        <w:pPr>
                          <w:rPr>
                            <w:rFonts w:ascii="Times New Roman" w:eastAsia="Times New Roman" w:hAnsi="Times New Roman" w:cs="Times New Roman"/>
                            <w:lang w:eastAsia="it-IT"/>
                          </w:rPr>
                        </w:pPr>
                      </w:p>
                    </w:tc>
                  </w:tr>
                </w:tbl>
                <w:p w14:paraId="64A79CA9"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734E0FF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014F35CC" w14:textId="77777777">
                          <w:tc>
                            <w:tcPr>
                              <w:tcW w:w="0" w:type="auto"/>
                              <w:tcMar>
                                <w:top w:w="0" w:type="dxa"/>
                                <w:left w:w="270" w:type="dxa"/>
                                <w:bottom w:w="135" w:type="dxa"/>
                                <w:right w:w="270"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3342"/>
                                <w:gridCol w:w="1857"/>
                                <w:gridCol w:w="2413"/>
                                <w:gridCol w:w="1486"/>
                              </w:tblGrid>
                              <w:tr w:rsidR="00CD487A" w:rsidRPr="00CD487A" w14:paraId="395E5842" w14:textId="77777777">
                                <w:tc>
                                  <w:tcPr>
                                    <w:tcW w:w="0" w:type="auto"/>
                                    <w:vAlign w:val="center"/>
                                    <w:hideMark/>
                                  </w:tcPr>
                                  <w:p w14:paraId="0D31F45C"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lang w:eastAsia="it-IT"/>
                                      </w:rPr>
                                      <w:t>Event Festival</w:t>
                                    </w:r>
                                  </w:p>
                                </w:tc>
                                <w:tc>
                                  <w:tcPr>
                                    <w:tcW w:w="0" w:type="auto"/>
                                    <w:vAlign w:val="center"/>
                                    <w:hideMark/>
                                  </w:tcPr>
                                  <w:p w14:paraId="507835A7"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lang w:eastAsia="it-IT"/>
                                      </w:rPr>
                                      <w:t>Location</w:t>
                                    </w:r>
                                  </w:p>
                                </w:tc>
                                <w:tc>
                                  <w:tcPr>
                                    <w:tcW w:w="0" w:type="auto"/>
                                    <w:vAlign w:val="center"/>
                                    <w:hideMark/>
                                  </w:tcPr>
                                  <w:p w14:paraId="2EAF2568"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lang w:eastAsia="it-IT"/>
                                      </w:rPr>
                                      <w:t>Dates</w:t>
                                    </w:r>
                                  </w:p>
                                </w:tc>
                                <w:tc>
                                  <w:tcPr>
                                    <w:tcW w:w="0" w:type="auto"/>
                                    <w:vAlign w:val="center"/>
                                    <w:hideMark/>
                                  </w:tcPr>
                                  <w:p w14:paraId="103AC32D"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lang w:eastAsia="it-IT"/>
                                      </w:rPr>
                                      <w:t>Link to website</w:t>
                                    </w:r>
                                  </w:p>
                                </w:tc>
                              </w:tr>
                              <w:tr w:rsidR="00CD487A" w:rsidRPr="00CD487A" w14:paraId="7A1A94F5" w14:textId="77777777">
                                <w:tc>
                                  <w:tcPr>
                                    <w:tcW w:w="0" w:type="auto"/>
                                    <w:vAlign w:val="center"/>
                                    <w:hideMark/>
                                  </w:tcPr>
                                  <w:p w14:paraId="736CBDAE"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sz w:val="20"/>
                                        <w:szCs w:val="20"/>
                                        <w:lang w:eastAsia="it-IT"/>
                                      </w:rPr>
                                      <w:t>Docaviv</w:t>
                                    </w:r>
                                  </w:p>
                                </w:tc>
                                <w:tc>
                                  <w:tcPr>
                                    <w:tcW w:w="0" w:type="auto"/>
                                    <w:vAlign w:val="center"/>
                                    <w:hideMark/>
                                  </w:tcPr>
                                  <w:p w14:paraId="2DB5B705"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Tel Aviv</w:t>
                                    </w:r>
                                  </w:p>
                                </w:tc>
                                <w:tc>
                                  <w:tcPr>
                                    <w:tcW w:w="0" w:type="auto"/>
                                    <w:vAlign w:val="center"/>
                                    <w:hideMark/>
                                  </w:tcPr>
                                  <w:p w14:paraId="2F3B0991"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July 1- July 10</w:t>
                                    </w:r>
                                  </w:p>
                                </w:tc>
                                <w:tc>
                                  <w:tcPr>
                                    <w:tcW w:w="0" w:type="auto"/>
                                    <w:vAlign w:val="center"/>
                                    <w:hideMark/>
                                  </w:tcPr>
                                  <w:p w14:paraId="06EAD5D9"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hyperlink r:id="rId68" w:history="1">
                                      <w:r w:rsidRPr="00CD487A">
                                        <w:rPr>
                                          <w:rFonts w:ascii="Helvetica" w:eastAsia="Times New Roman" w:hAnsi="Helvetica" w:cs="Helvetica"/>
                                          <w:color w:val="007C89"/>
                                          <w:sz w:val="20"/>
                                          <w:szCs w:val="20"/>
                                          <w:u w:val="single"/>
                                          <w:lang w:eastAsia="it-IT"/>
                                        </w:rPr>
                                        <w:t>Link</w:t>
                                      </w:r>
                                    </w:hyperlink>
                                  </w:p>
                                </w:tc>
                              </w:tr>
                              <w:tr w:rsidR="00CD487A" w:rsidRPr="00CD487A" w14:paraId="4C18BE91" w14:textId="77777777">
                                <w:tc>
                                  <w:tcPr>
                                    <w:tcW w:w="0" w:type="auto"/>
                                    <w:vAlign w:val="center"/>
                                    <w:hideMark/>
                                  </w:tcPr>
                                  <w:p w14:paraId="68D184DF"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sz w:val="20"/>
                                        <w:szCs w:val="20"/>
                                        <w:lang w:eastAsia="it-IT"/>
                                      </w:rPr>
                                      <w:t>Monaco Streaming Festival</w:t>
                                    </w:r>
                                  </w:p>
                                </w:tc>
                                <w:tc>
                                  <w:tcPr>
                                    <w:tcW w:w="0" w:type="auto"/>
                                    <w:vAlign w:val="center"/>
                                    <w:hideMark/>
                                  </w:tcPr>
                                  <w:p w14:paraId="48E3413E"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Monaco</w:t>
                                    </w:r>
                                  </w:p>
                                </w:tc>
                                <w:tc>
                                  <w:tcPr>
                                    <w:tcW w:w="0" w:type="auto"/>
                                    <w:vAlign w:val="center"/>
                                    <w:hideMark/>
                                  </w:tcPr>
                                  <w:p w14:paraId="514AC662"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July 3 - 6 July</w:t>
                                    </w:r>
                                  </w:p>
                                </w:tc>
                                <w:tc>
                                  <w:tcPr>
                                    <w:tcW w:w="0" w:type="auto"/>
                                    <w:vAlign w:val="center"/>
                                    <w:hideMark/>
                                  </w:tcPr>
                                  <w:p w14:paraId="3CA975CB" w14:textId="77777777" w:rsidR="00CD487A" w:rsidRPr="00CD487A" w:rsidRDefault="00CD487A" w:rsidP="00CD487A">
                                    <w:pPr>
                                      <w:rPr>
                                        <w:rFonts w:ascii="Times New Roman" w:eastAsia="Times New Roman" w:hAnsi="Times New Roman" w:cs="Times New Roman"/>
                                        <w:lang w:eastAsia="it-IT"/>
                                      </w:rPr>
                                    </w:pPr>
                                    <w:hyperlink r:id="rId69" w:tgtFrame="_blank" w:history="1">
                                      <w:r w:rsidRPr="00CD487A">
                                        <w:rPr>
                                          <w:rFonts w:ascii="Times New Roman" w:eastAsia="Times New Roman" w:hAnsi="Times New Roman" w:cs="Times New Roman"/>
                                          <w:color w:val="007C89"/>
                                          <w:sz w:val="20"/>
                                          <w:szCs w:val="20"/>
                                          <w:u w:val="single"/>
                                          <w:lang w:eastAsia="it-IT"/>
                                        </w:rPr>
                                        <w:t>Link</w:t>
                                      </w:r>
                                    </w:hyperlink>
                                  </w:p>
                                </w:tc>
                              </w:tr>
                              <w:tr w:rsidR="00CD487A" w:rsidRPr="00CD487A" w14:paraId="2BE4D2AB" w14:textId="77777777">
                                <w:tc>
                                  <w:tcPr>
                                    <w:tcW w:w="0" w:type="auto"/>
                                    <w:vAlign w:val="center"/>
                                    <w:hideMark/>
                                  </w:tcPr>
                                  <w:p w14:paraId="6C53A800"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b/>
                                        <w:bCs/>
                                        <w:sz w:val="20"/>
                                        <w:szCs w:val="20"/>
                                        <w:lang w:eastAsia="it-IT"/>
                                      </w:rPr>
                                      <w:t>Cannes Film Festival</w:t>
                                    </w:r>
                                  </w:p>
                                </w:tc>
                                <w:tc>
                                  <w:tcPr>
                                    <w:tcW w:w="0" w:type="auto"/>
                                    <w:vAlign w:val="center"/>
                                    <w:hideMark/>
                                  </w:tcPr>
                                  <w:p w14:paraId="6060F458"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Monaco</w:t>
                                    </w:r>
                                  </w:p>
                                </w:tc>
                                <w:tc>
                                  <w:tcPr>
                                    <w:tcW w:w="0" w:type="auto"/>
                                    <w:vAlign w:val="center"/>
                                    <w:hideMark/>
                                  </w:tcPr>
                                  <w:p w14:paraId="028AC6FD"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July 6 - Jul 17</w:t>
                                    </w:r>
                                  </w:p>
                                </w:tc>
                                <w:tc>
                                  <w:tcPr>
                                    <w:tcW w:w="0" w:type="auto"/>
                                    <w:vAlign w:val="center"/>
                                    <w:hideMark/>
                                  </w:tcPr>
                                  <w:p w14:paraId="2100846B" w14:textId="77777777" w:rsidR="00CD487A" w:rsidRPr="00CD487A" w:rsidRDefault="00CD487A" w:rsidP="00CD487A">
                                    <w:pPr>
                                      <w:rPr>
                                        <w:rFonts w:ascii="Times New Roman" w:eastAsia="Times New Roman" w:hAnsi="Times New Roman" w:cs="Times New Roman"/>
                                        <w:lang w:eastAsia="it-IT"/>
                                      </w:rPr>
                                    </w:pPr>
                                    <w:hyperlink r:id="rId70" w:tgtFrame="_blank" w:history="1">
                                      <w:r w:rsidRPr="00CD487A">
                                        <w:rPr>
                                          <w:rFonts w:ascii="Times New Roman" w:eastAsia="Times New Roman" w:hAnsi="Times New Roman" w:cs="Times New Roman"/>
                                          <w:color w:val="007C89"/>
                                          <w:sz w:val="20"/>
                                          <w:szCs w:val="20"/>
                                          <w:u w:val="single"/>
                                          <w:lang w:eastAsia="it-IT"/>
                                        </w:rPr>
                                        <w:t>Link</w:t>
                                      </w:r>
                                    </w:hyperlink>
                                  </w:p>
                                </w:tc>
                              </w:tr>
                              <w:tr w:rsidR="00CD487A" w:rsidRPr="00CD487A" w14:paraId="60E88CD4" w14:textId="77777777">
                                <w:tc>
                                  <w:tcPr>
                                    <w:tcW w:w="0" w:type="auto"/>
                                    <w:vAlign w:val="center"/>
                                    <w:hideMark/>
                                  </w:tcPr>
                                  <w:p w14:paraId="0472B3C8"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b/>
                                        <w:bCs/>
                                        <w:sz w:val="20"/>
                                        <w:szCs w:val="20"/>
                                        <w:lang w:eastAsia="it-IT"/>
                                      </w:rPr>
                                      <w:t>Indy Short International Film Festival</w:t>
                                    </w:r>
                                  </w:p>
                                </w:tc>
                                <w:tc>
                                  <w:tcPr>
                                    <w:tcW w:w="0" w:type="auto"/>
                                    <w:vAlign w:val="center"/>
                                    <w:hideMark/>
                                  </w:tcPr>
                                  <w:p w14:paraId="3F67A1F9"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Indianapolis</w:t>
                                    </w:r>
                                  </w:p>
                                </w:tc>
                                <w:tc>
                                  <w:tcPr>
                                    <w:tcW w:w="0" w:type="auto"/>
                                    <w:vAlign w:val="center"/>
                                    <w:hideMark/>
                                  </w:tcPr>
                                  <w:p w14:paraId="05BDAEA5"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July 20 - July 25</w:t>
                                    </w:r>
                                  </w:p>
                                </w:tc>
                                <w:tc>
                                  <w:tcPr>
                                    <w:tcW w:w="0" w:type="auto"/>
                                    <w:vAlign w:val="center"/>
                                    <w:hideMark/>
                                  </w:tcPr>
                                  <w:p w14:paraId="58E1939B" w14:textId="77777777" w:rsidR="00CD487A" w:rsidRPr="00CD487A" w:rsidRDefault="00CD487A" w:rsidP="00CD487A">
                                    <w:pPr>
                                      <w:rPr>
                                        <w:rFonts w:ascii="Times New Roman" w:eastAsia="Times New Roman" w:hAnsi="Times New Roman" w:cs="Times New Roman"/>
                                        <w:lang w:eastAsia="it-IT"/>
                                      </w:rPr>
                                    </w:pPr>
                                    <w:hyperlink r:id="rId71" w:tgtFrame="_blank" w:history="1">
                                      <w:r w:rsidRPr="00CD487A">
                                        <w:rPr>
                                          <w:rFonts w:ascii="Times New Roman" w:eastAsia="Times New Roman" w:hAnsi="Times New Roman" w:cs="Times New Roman"/>
                                          <w:color w:val="007C89"/>
                                          <w:sz w:val="20"/>
                                          <w:szCs w:val="20"/>
                                          <w:u w:val="single"/>
                                          <w:lang w:eastAsia="it-IT"/>
                                        </w:rPr>
                                        <w:t>Link</w:t>
                                      </w:r>
                                    </w:hyperlink>
                                  </w:p>
                                </w:tc>
                              </w:tr>
                              <w:tr w:rsidR="00CD487A" w:rsidRPr="00CD487A" w14:paraId="671F8D1A" w14:textId="77777777">
                                <w:tc>
                                  <w:tcPr>
                                    <w:tcW w:w="0" w:type="auto"/>
                                    <w:vAlign w:val="center"/>
                                    <w:hideMark/>
                                  </w:tcPr>
                                  <w:p w14:paraId="546F93F4"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b/>
                                        <w:bCs/>
                                        <w:sz w:val="20"/>
                                        <w:szCs w:val="20"/>
                                        <w:lang w:eastAsia="it-IT"/>
                                      </w:rPr>
                                      <w:t>Comic-Con</w:t>
                                    </w:r>
                                  </w:p>
                                </w:tc>
                                <w:tc>
                                  <w:tcPr>
                                    <w:tcW w:w="0" w:type="auto"/>
                                    <w:vAlign w:val="center"/>
                                    <w:hideMark/>
                                  </w:tcPr>
                                  <w:p w14:paraId="578BE9E8"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San Diego</w:t>
                                    </w:r>
                                  </w:p>
                                </w:tc>
                                <w:tc>
                                  <w:tcPr>
                                    <w:tcW w:w="0" w:type="auto"/>
                                    <w:vAlign w:val="center"/>
                                    <w:hideMark/>
                                  </w:tcPr>
                                  <w:p w14:paraId="2D994332"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July 22 - July 25</w:t>
                                    </w:r>
                                  </w:p>
                                </w:tc>
                                <w:tc>
                                  <w:tcPr>
                                    <w:tcW w:w="0" w:type="auto"/>
                                    <w:vAlign w:val="center"/>
                                    <w:hideMark/>
                                  </w:tcPr>
                                  <w:p w14:paraId="6BB3ADCD" w14:textId="77777777" w:rsidR="00CD487A" w:rsidRPr="00CD487A" w:rsidRDefault="00CD487A" w:rsidP="00CD487A">
                                    <w:pPr>
                                      <w:rPr>
                                        <w:rFonts w:ascii="Times New Roman" w:eastAsia="Times New Roman" w:hAnsi="Times New Roman" w:cs="Times New Roman"/>
                                        <w:lang w:eastAsia="it-IT"/>
                                      </w:rPr>
                                    </w:pPr>
                                    <w:hyperlink r:id="rId72" w:tgtFrame="_blank" w:history="1">
                                      <w:r w:rsidRPr="00CD487A">
                                        <w:rPr>
                                          <w:rFonts w:ascii="Times New Roman" w:eastAsia="Times New Roman" w:hAnsi="Times New Roman" w:cs="Times New Roman"/>
                                          <w:color w:val="007C89"/>
                                          <w:sz w:val="20"/>
                                          <w:szCs w:val="20"/>
                                          <w:u w:val="single"/>
                                          <w:lang w:eastAsia="it-IT"/>
                                        </w:rPr>
                                        <w:t>Link</w:t>
                                      </w:r>
                                    </w:hyperlink>
                                  </w:p>
                                </w:tc>
                              </w:tr>
                              <w:tr w:rsidR="00CD487A" w:rsidRPr="00CD487A" w14:paraId="420A9B9C" w14:textId="77777777">
                                <w:tc>
                                  <w:tcPr>
                                    <w:tcW w:w="0" w:type="auto"/>
                                    <w:vAlign w:val="center"/>
                                    <w:hideMark/>
                                  </w:tcPr>
                                  <w:p w14:paraId="4075138F"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T</w:t>
                                    </w:r>
                                    <w:r w:rsidRPr="00CD487A">
                                      <w:rPr>
                                        <w:rFonts w:ascii="Times New Roman" w:eastAsia="Times New Roman" w:hAnsi="Times New Roman" w:cs="Times New Roman"/>
                                        <w:b/>
                                        <w:bCs/>
                                        <w:sz w:val="20"/>
                                        <w:szCs w:val="20"/>
                                        <w:lang w:eastAsia="it-IT"/>
                                      </w:rPr>
                                      <w:t>ransilvania International Film Festival </w:t>
                                    </w:r>
                                  </w:p>
                                </w:tc>
                                <w:tc>
                                  <w:tcPr>
                                    <w:tcW w:w="0" w:type="auto"/>
                                    <w:vAlign w:val="center"/>
                                    <w:hideMark/>
                                  </w:tcPr>
                                  <w:p w14:paraId="667C2B1D"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Cluj - Napaoca</w:t>
                                    </w:r>
                                  </w:p>
                                </w:tc>
                                <w:tc>
                                  <w:tcPr>
                                    <w:tcW w:w="0" w:type="auto"/>
                                    <w:vAlign w:val="center"/>
                                    <w:hideMark/>
                                  </w:tcPr>
                                  <w:p w14:paraId="448EF364"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July 23 - August 1</w:t>
                                    </w:r>
                                  </w:p>
                                </w:tc>
                                <w:tc>
                                  <w:tcPr>
                                    <w:tcW w:w="0" w:type="auto"/>
                                    <w:vAlign w:val="center"/>
                                    <w:hideMark/>
                                  </w:tcPr>
                                  <w:p w14:paraId="3B1C26D5" w14:textId="77777777" w:rsidR="00CD487A" w:rsidRPr="00CD487A" w:rsidRDefault="00CD487A" w:rsidP="00CD487A">
                                    <w:pPr>
                                      <w:rPr>
                                        <w:rFonts w:ascii="Times New Roman" w:eastAsia="Times New Roman" w:hAnsi="Times New Roman" w:cs="Times New Roman"/>
                                        <w:lang w:eastAsia="it-IT"/>
                                      </w:rPr>
                                    </w:pPr>
                                    <w:hyperlink r:id="rId73" w:tgtFrame="_blank" w:history="1">
                                      <w:r w:rsidRPr="00CD487A">
                                        <w:rPr>
                                          <w:rFonts w:ascii="Times New Roman" w:eastAsia="Times New Roman" w:hAnsi="Times New Roman" w:cs="Times New Roman"/>
                                          <w:color w:val="007C89"/>
                                          <w:sz w:val="20"/>
                                          <w:szCs w:val="20"/>
                                          <w:u w:val="single"/>
                                          <w:lang w:eastAsia="it-IT"/>
                                        </w:rPr>
                                        <w:t>Link</w:t>
                                      </w:r>
                                    </w:hyperlink>
                                  </w:p>
                                </w:tc>
                              </w:tr>
                              <w:tr w:rsidR="00CD487A" w:rsidRPr="00CD487A" w14:paraId="3A10A55F" w14:textId="77777777">
                                <w:tc>
                                  <w:tcPr>
                                    <w:tcW w:w="0" w:type="auto"/>
                                    <w:vAlign w:val="center"/>
                                    <w:hideMark/>
                                  </w:tcPr>
                                  <w:p w14:paraId="2C008E88"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b/>
                                        <w:bCs/>
                                        <w:sz w:val="20"/>
                                        <w:szCs w:val="20"/>
                                        <w:lang w:eastAsia="it-IT"/>
                                      </w:rPr>
                                      <w:t>Sundance Film Festival</w:t>
                                    </w:r>
                                  </w:p>
                                </w:tc>
                                <w:tc>
                                  <w:tcPr>
                                    <w:tcW w:w="0" w:type="auto"/>
                                    <w:vAlign w:val="center"/>
                                    <w:hideMark/>
                                  </w:tcPr>
                                  <w:p w14:paraId="2C68CF99"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London</w:t>
                                    </w:r>
                                  </w:p>
                                </w:tc>
                                <w:tc>
                                  <w:tcPr>
                                    <w:tcW w:w="0" w:type="auto"/>
                                    <w:vAlign w:val="center"/>
                                    <w:hideMark/>
                                  </w:tcPr>
                                  <w:p w14:paraId="4BF0F267"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July 29 - 01 August</w:t>
                                    </w:r>
                                  </w:p>
                                </w:tc>
                                <w:tc>
                                  <w:tcPr>
                                    <w:tcW w:w="0" w:type="auto"/>
                                    <w:vAlign w:val="center"/>
                                    <w:hideMark/>
                                  </w:tcPr>
                                  <w:p w14:paraId="759040BE" w14:textId="77777777" w:rsidR="00CD487A" w:rsidRPr="00CD487A" w:rsidRDefault="00CD487A" w:rsidP="00CD487A">
                                    <w:pPr>
                                      <w:rPr>
                                        <w:rFonts w:ascii="Times New Roman" w:eastAsia="Times New Roman" w:hAnsi="Times New Roman" w:cs="Times New Roman"/>
                                        <w:lang w:eastAsia="it-IT"/>
                                      </w:rPr>
                                    </w:pPr>
                                    <w:hyperlink r:id="rId74" w:tgtFrame="_blank" w:history="1">
                                      <w:r w:rsidRPr="00CD487A">
                                        <w:rPr>
                                          <w:rFonts w:ascii="Times New Roman" w:eastAsia="Times New Roman" w:hAnsi="Times New Roman" w:cs="Times New Roman"/>
                                          <w:color w:val="007C89"/>
                                          <w:sz w:val="20"/>
                                          <w:szCs w:val="20"/>
                                          <w:u w:val="single"/>
                                          <w:lang w:eastAsia="it-IT"/>
                                        </w:rPr>
                                        <w:t>Link</w:t>
                                      </w:r>
                                    </w:hyperlink>
                                  </w:p>
                                </w:tc>
                              </w:tr>
                              <w:tr w:rsidR="00CD487A" w:rsidRPr="00CD487A" w14:paraId="21B3541B" w14:textId="77777777">
                                <w:tc>
                                  <w:tcPr>
                                    <w:tcW w:w="0" w:type="auto"/>
                                    <w:vAlign w:val="center"/>
                                    <w:hideMark/>
                                  </w:tcPr>
                                  <w:p w14:paraId="2BA4FA2A"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b/>
                                        <w:bCs/>
                                        <w:sz w:val="20"/>
                                        <w:szCs w:val="20"/>
                                        <w:lang w:eastAsia="it-IT"/>
                                      </w:rPr>
                                      <w:t>Locarno Film Festival</w:t>
                                    </w:r>
                                  </w:p>
                                </w:tc>
                                <w:tc>
                                  <w:tcPr>
                                    <w:tcW w:w="0" w:type="auto"/>
                                    <w:vAlign w:val="center"/>
                                    <w:hideMark/>
                                  </w:tcPr>
                                  <w:p w14:paraId="731DF020"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Locarno</w:t>
                                    </w:r>
                                  </w:p>
                                </w:tc>
                                <w:tc>
                                  <w:tcPr>
                                    <w:tcW w:w="0" w:type="auto"/>
                                    <w:vAlign w:val="center"/>
                                    <w:hideMark/>
                                  </w:tcPr>
                                  <w:p w14:paraId="5E91F7C8"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August 04 - August 14</w:t>
                                    </w:r>
                                  </w:p>
                                </w:tc>
                                <w:tc>
                                  <w:tcPr>
                                    <w:tcW w:w="0" w:type="auto"/>
                                    <w:vAlign w:val="center"/>
                                    <w:hideMark/>
                                  </w:tcPr>
                                  <w:p w14:paraId="20DB8CC0" w14:textId="77777777" w:rsidR="00CD487A" w:rsidRPr="00CD487A" w:rsidRDefault="00CD487A" w:rsidP="00CD487A">
                                    <w:pPr>
                                      <w:rPr>
                                        <w:rFonts w:ascii="Times New Roman" w:eastAsia="Times New Roman" w:hAnsi="Times New Roman" w:cs="Times New Roman"/>
                                        <w:lang w:eastAsia="it-IT"/>
                                      </w:rPr>
                                    </w:pPr>
                                    <w:hyperlink r:id="rId75" w:tgtFrame="_blank" w:history="1">
                                      <w:r w:rsidRPr="00CD487A">
                                        <w:rPr>
                                          <w:rFonts w:ascii="Times New Roman" w:eastAsia="Times New Roman" w:hAnsi="Times New Roman" w:cs="Times New Roman"/>
                                          <w:color w:val="007C89"/>
                                          <w:sz w:val="20"/>
                                          <w:szCs w:val="20"/>
                                          <w:u w:val="single"/>
                                          <w:lang w:eastAsia="it-IT"/>
                                        </w:rPr>
                                        <w:t>Link</w:t>
                                      </w:r>
                                    </w:hyperlink>
                                  </w:p>
                                </w:tc>
                              </w:tr>
                              <w:tr w:rsidR="00CD487A" w:rsidRPr="00CD487A" w14:paraId="08F63BC2" w14:textId="77777777">
                                <w:tc>
                                  <w:tcPr>
                                    <w:tcW w:w="0" w:type="auto"/>
                                    <w:vAlign w:val="center"/>
                                    <w:hideMark/>
                                  </w:tcPr>
                                  <w:p w14:paraId="77AE45AE"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b/>
                                        <w:bCs/>
                                        <w:sz w:val="20"/>
                                        <w:szCs w:val="20"/>
                                        <w:lang w:eastAsia="it-IT"/>
                                      </w:rPr>
                                      <w:t>Fantasia International Film Festival</w:t>
                                    </w:r>
                                  </w:p>
                                </w:tc>
                                <w:tc>
                                  <w:tcPr>
                                    <w:tcW w:w="0" w:type="auto"/>
                                    <w:vAlign w:val="center"/>
                                    <w:hideMark/>
                                  </w:tcPr>
                                  <w:p w14:paraId="73B4150D"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Montreal -  Quebec</w:t>
                                    </w:r>
                                  </w:p>
                                </w:tc>
                                <w:tc>
                                  <w:tcPr>
                                    <w:tcW w:w="0" w:type="auto"/>
                                    <w:vAlign w:val="center"/>
                                    <w:hideMark/>
                                  </w:tcPr>
                                  <w:p w14:paraId="5E9882D7"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August 05 - August 20</w:t>
                                    </w:r>
                                  </w:p>
                                </w:tc>
                                <w:tc>
                                  <w:tcPr>
                                    <w:tcW w:w="0" w:type="auto"/>
                                    <w:vAlign w:val="center"/>
                                    <w:hideMark/>
                                  </w:tcPr>
                                  <w:p w14:paraId="1BE05A55" w14:textId="77777777" w:rsidR="00CD487A" w:rsidRPr="00CD487A" w:rsidRDefault="00CD487A" w:rsidP="00CD487A">
                                    <w:pPr>
                                      <w:rPr>
                                        <w:rFonts w:ascii="Times New Roman" w:eastAsia="Times New Roman" w:hAnsi="Times New Roman" w:cs="Times New Roman"/>
                                        <w:lang w:eastAsia="it-IT"/>
                                      </w:rPr>
                                    </w:pPr>
                                    <w:hyperlink r:id="rId76" w:tgtFrame="_blank" w:history="1">
                                      <w:r w:rsidRPr="00CD487A">
                                        <w:rPr>
                                          <w:rFonts w:ascii="Times New Roman" w:eastAsia="Times New Roman" w:hAnsi="Times New Roman" w:cs="Times New Roman"/>
                                          <w:color w:val="007C89"/>
                                          <w:sz w:val="20"/>
                                          <w:szCs w:val="20"/>
                                          <w:u w:val="single"/>
                                          <w:lang w:eastAsia="it-IT"/>
                                        </w:rPr>
                                        <w:t>Link</w:t>
                                      </w:r>
                                    </w:hyperlink>
                                  </w:p>
                                </w:tc>
                              </w:tr>
                              <w:tr w:rsidR="00CD487A" w:rsidRPr="00CD487A" w14:paraId="3EB93089" w14:textId="77777777">
                                <w:tc>
                                  <w:tcPr>
                                    <w:tcW w:w="0" w:type="auto"/>
                                    <w:vAlign w:val="center"/>
                                    <w:hideMark/>
                                  </w:tcPr>
                                  <w:p w14:paraId="695F42E3"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b/>
                                        <w:bCs/>
                                        <w:sz w:val="20"/>
                                        <w:szCs w:val="20"/>
                                        <w:lang w:eastAsia="it-IT"/>
                                      </w:rPr>
                                      <w:t>Melbourne International Film Festival</w:t>
                                    </w:r>
                                  </w:p>
                                </w:tc>
                                <w:tc>
                                  <w:tcPr>
                                    <w:tcW w:w="0" w:type="auto"/>
                                    <w:vAlign w:val="center"/>
                                    <w:hideMark/>
                                  </w:tcPr>
                                  <w:p w14:paraId="0695EE43"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Melbourne</w:t>
                                    </w:r>
                                  </w:p>
                                </w:tc>
                                <w:tc>
                                  <w:tcPr>
                                    <w:tcW w:w="0" w:type="auto"/>
                                    <w:vAlign w:val="center"/>
                                    <w:hideMark/>
                                  </w:tcPr>
                                  <w:p w14:paraId="40E2341E"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August 05 - August 22</w:t>
                                    </w:r>
                                  </w:p>
                                </w:tc>
                                <w:tc>
                                  <w:tcPr>
                                    <w:tcW w:w="0" w:type="auto"/>
                                    <w:vAlign w:val="center"/>
                                    <w:hideMark/>
                                  </w:tcPr>
                                  <w:p w14:paraId="40F62A15" w14:textId="77777777" w:rsidR="00CD487A" w:rsidRPr="00CD487A" w:rsidRDefault="00CD487A" w:rsidP="00CD487A">
                                    <w:pPr>
                                      <w:rPr>
                                        <w:rFonts w:ascii="Times New Roman" w:eastAsia="Times New Roman" w:hAnsi="Times New Roman" w:cs="Times New Roman"/>
                                        <w:lang w:eastAsia="it-IT"/>
                                      </w:rPr>
                                    </w:pPr>
                                    <w:hyperlink r:id="rId77" w:tgtFrame="_blank" w:history="1">
                                      <w:r w:rsidRPr="00CD487A">
                                        <w:rPr>
                                          <w:rFonts w:ascii="Times New Roman" w:eastAsia="Times New Roman" w:hAnsi="Times New Roman" w:cs="Times New Roman"/>
                                          <w:color w:val="007C89"/>
                                          <w:sz w:val="20"/>
                                          <w:szCs w:val="20"/>
                                          <w:u w:val="single"/>
                                          <w:lang w:eastAsia="it-IT"/>
                                        </w:rPr>
                                        <w:t>Link</w:t>
                                      </w:r>
                                    </w:hyperlink>
                                  </w:p>
                                </w:tc>
                              </w:tr>
                              <w:tr w:rsidR="00CD487A" w:rsidRPr="00CD487A" w14:paraId="083AA052" w14:textId="77777777">
                                <w:tc>
                                  <w:tcPr>
                                    <w:tcW w:w="0" w:type="auto"/>
                                    <w:vAlign w:val="center"/>
                                    <w:hideMark/>
                                  </w:tcPr>
                                  <w:p w14:paraId="6187C77E"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b/>
                                        <w:bCs/>
                                        <w:sz w:val="20"/>
                                        <w:szCs w:val="20"/>
                                        <w:lang w:eastAsia="it-IT"/>
                                      </w:rPr>
                                      <w:t>New Horizons International Film Festival</w:t>
                                    </w:r>
                                  </w:p>
                                </w:tc>
                                <w:tc>
                                  <w:tcPr>
                                    <w:tcW w:w="0" w:type="auto"/>
                                    <w:vAlign w:val="center"/>
                                    <w:hideMark/>
                                  </w:tcPr>
                                  <w:p w14:paraId="30FD10CE"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Wroclaw (Hybrid Event)</w:t>
                                    </w:r>
                                  </w:p>
                                </w:tc>
                                <w:tc>
                                  <w:tcPr>
                                    <w:tcW w:w="0" w:type="auto"/>
                                    <w:vAlign w:val="center"/>
                                    <w:hideMark/>
                                  </w:tcPr>
                                  <w:p w14:paraId="777A751E"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August 12 - August 22 (physical)</w:t>
                                    </w:r>
                                    <w:r w:rsidRPr="00CD487A">
                                      <w:rPr>
                                        <w:rFonts w:ascii="Times New Roman" w:eastAsia="Times New Roman" w:hAnsi="Times New Roman" w:cs="Times New Roman"/>
                                        <w:sz w:val="20"/>
                                        <w:szCs w:val="20"/>
                                        <w:lang w:eastAsia="it-IT"/>
                                      </w:rPr>
                                      <w:br/>
                                      <w:t>August 12 - August 29 (online)</w:t>
                                    </w:r>
                                  </w:p>
                                </w:tc>
                                <w:tc>
                                  <w:tcPr>
                                    <w:tcW w:w="0" w:type="auto"/>
                                    <w:vAlign w:val="center"/>
                                    <w:hideMark/>
                                  </w:tcPr>
                                  <w:p w14:paraId="2FEBE846" w14:textId="77777777" w:rsidR="00CD487A" w:rsidRPr="00CD487A" w:rsidRDefault="00CD487A" w:rsidP="00CD487A">
                                    <w:pPr>
                                      <w:rPr>
                                        <w:rFonts w:ascii="Times New Roman" w:eastAsia="Times New Roman" w:hAnsi="Times New Roman" w:cs="Times New Roman"/>
                                        <w:lang w:eastAsia="it-IT"/>
                                      </w:rPr>
                                    </w:pPr>
                                    <w:hyperlink r:id="rId78" w:tgtFrame="_blank" w:history="1">
                                      <w:r w:rsidRPr="00CD487A">
                                        <w:rPr>
                                          <w:rFonts w:ascii="Times New Roman" w:eastAsia="Times New Roman" w:hAnsi="Times New Roman" w:cs="Times New Roman"/>
                                          <w:color w:val="007C89"/>
                                          <w:sz w:val="20"/>
                                          <w:szCs w:val="20"/>
                                          <w:u w:val="single"/>
                                          <w:lang w:eastAsia="it-IT"/>
                                        </w:rPr>
                                        <w:t>Link</w:t>
                                      </w:r>
                                    </w:hyperlink>
                                  </w:p>
                                </w:tc>
                              </w:tr>
                              <w:tr w:rsidR="00CD487A" w:rsidRPr="00CD487A" w14:paraId="4415BCA6" w14:textId="77777777">
                                <w:tc>
                                  <w:tcPr>
                                    <w:tcW w:w="0" w:type="auto"/>
                                    <w:vAlign w:val="center"/>
                                    <w:hideMark/>
                                  </w:tcPr>
                                  <w:p w14:paraId="4C2529ED"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b/>
                                        <w:bCs/>
                                        <w:sz w:val="20"/>
                                        <w:szCs w:val="20"/>
                                        <w:lang w:eastAsia="it-IT"/>
                                      </w:rPr>
                                      <w:t>Sarajevo Film Festival</w:t>
                                    </w:r>
                                  </w:p>
                                </w:tc>
                                <w:tc>
                                  <w:tcPr>
                                    <w:tcW w:w="0" w:type="auto"/>
                                    <w:vAlign w:val="center"/>
                                    <w:hideMark/>
                                  </w:tcPr>
                                  <w:p w14:paraId="48C65585"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Sarajevo</w:t>
                                    </w:r>
                                  </w:p>
                                </w:tc>
                                <w:tc>
                                  <w:tcPr>
                                    <w:tcW w:w="0" w:type="auto"/>
                                    <w:vAlign w:val="center"/>
                                    <w:hideMark/>
                                  </w:tcPr>
                                  <w:p w14:paraId="7BCBA2C8"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August 13 - August 20</w:t>
                                    </w:r>
                                  </w:p>
                                </w:tc>
                                <w:tc>
                                  <w:tcPr>
                                    <w:tcW w:w="0" w:type="auto"/>
                                    <w:vAlign w:val="center"/>
                                    <w:hideMark/>
                                  </w:tcPr>
                                  <w:p w14:paraId="4E30E032" w14:textId="77777777" w:rsidR="00CD487A" w:rsidRPr="00CD487A" w:rsidRDefault="00CD487A" w:rsidP="00CD487A">
                                    <w:pPr>
                                      <w:rPr>
                                        <w:rFonts w:ascii="Times New Roman" w:eastAsia="Times New Roman" w:hAnsi="Times New Roman" w:cs="Times New Roman"/>
                                        <w:lang w:eastAsia="it-IT"/>
                                      </w:rPr>
                                    </w:pPr>
                                    <w:hyperlink r:id="rId79" w:tgtFrame="_blank" w:history="1">
                                      <w:r w:rsidRPr="00CD487A">
                                        <w:rPr>
                                          <w:rFonts w:ascii="Times New Roman" w:eastAsia="Times New Roman" w:hAnsi="Times New Roman" w:cs="Times New Roman"/>
                                          <w:color w:val="007C89"/>
                                          <w:sz w:val="20"/>
                                          <w:szCs w:val="20"/>
                                          <w:u w:val="single"/>
                                          <w:lang w:eastAsia="it-IT"/>
                                        </w:rPr>
                                        <w:t>Link</w:t>
                                      </w:r>
                                    </w:hyperlink>
                                  </w:p>
                                </w:tc>
                              </w:tr>
                              <w:tr w:rsidR="00CD487A" w:rsidRPr="00CD487A" w14:paraId="330A3E21" w14:textId="77777777">
                                <w:tc>
                                  <w:tcPr>
                                    <w:tcW w:w="0" w:type="auto"/>
                                    <w:vAlign w:val="center"/>
                                    <w:hideMark/>
                                  </w:tcPr>
                                  <w:p w14:paraId="10F30805"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b/>
                                        <w:bCs/>
                                        <w:sz w:val="20"/>
                                        <w:szCs w:val="20"/>
                                        <w:lang w:eastAsia="it-IT"/>
                                      </w:rPr>
                                      <w:t>Edinburgh International Film Festival</w:t>
                                    </w:r>
                                  </w:p>
                                </w:tc>
                                <w:tc>
                                  <w:tcPr>
                                    <w:tcW w:w="0" w:type="auto"/>
                                    <w:vAlign w:val="center"/>
                                    <w:hideMark/>
                                  </w:tcPr>
                                  <w:p w14:paraId="568767E1"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Edinburgh</w:t>
                                    </w:r>
                                  </w:p>
                                </w:tc>
                                <w:tc>
                                  <w:tcPr>
                                    <w:tcW w:w="0" w:type="auto"/>
                                    <w:vAlign w:val="center"/>
                                    <w:hideMark/>
                                  </w:tcPr>
                                  <w:p w14:paraId="23A90831" w14:textId="77777777" w:rsidR="00CD487A" w:rsidRPr="00CD487A" w:rsidRDefault="00CD487A" w:rsidP="00CD487A">
                                    <w:pPr>
                                      <w:rPr>
                                        <w:rFonts w:ascii="Times New Roman" w:eastAsia="Times New Roman" w:hAnsi="Times New Roman" w:cs="Times New Roman"/>
                                        <w:lang w:eastAsia="it-IT"/>
                                      </w:rPr>
                                    </w:pPr>
                                    <w:r w:rsidRPr="00CD487A">
                                      <w:rPr>
                                        <w:rFonts w:ascii="Times New Roman" w:eastAsia="Times New Roman" w:hAnsi="Times New Roman" w:cs="Times New Roman"/>
                                        <w:sz w:val="20"/>
                                        <w:szCs w:val="20"/>
                                        <w:lang w:eastAsia="it-IT"/>
                                      </w:rPr>
                                      <w:t>August 18 - August 25</w:t>
                                    </w:r>
                                  </w:p>
                                </w:tc>
                                <w:tc>
                                  <w:tcPr>
                                    <w:tcW w:w="0" w:type="auto"/>
                                    <w:vAlign w:val="center"/>
                                    <w:hideMark/>
                                  </w:tcPr>
                                  <w:p w14:paraId="26AC1765" w14:textId="77777777" w:rsidR="00CD487A" w:rsidRPr="00CD487A" w:rsidRDefault="00CD487A" w:rsidP="00CD487A">
                                    <w:pPr>
                                      <w:rPr>
                                        <w:rFonts w:ascii="Times New Roman" w:eastAsia="Times New Roman" w:hAnsi="Times New Roman" w:cs="Times New Roman"/>
                                        <w:lang w:eastAsia="it-IT"/>
                                      </w:rPr>
                                    </w:pPr>
                                    <w:hyperlink r:id="rId80" w:tgtFrame="_blank" w:history="1">
                                      <w:r w:rsidRPr="00CD487A">
                                        <w:rPr>
                                          <w:rFonts w:ascii="Times New Roman" w:eastAsia="Times New Roman" w:hAnsi="Times New Roman" w:cs="Times New Roman"/>
                                          <w:color w:val="007C89"/>
                                          <w:sz w:val="20"/>
                                          <w:szCs w:val="20"/>
                                          <w:u w:val="single"/>
                                          <w:lang w:eastAsia="it-IT"/>
                                        </w:rPr>
                                        <w:t>Link</w:t>
                                      </w:r>
                                    </w:hyperlink>
                                  </w:p>
                                </w:tc>
                              </w:tr>
                              <w:tr w:rsidR="00CD487A" w:rsidRPr="00CD487A" w14:paraId="5D3F247F" w14:textId="77777777">
                                <w:tc>
                                  <w:tcPr>
                                    <w:tcW w:w="0" w:type="auto"/>
                                    <w:vAlign w:val="center"/>
                                    <w:hideMark/>
                                  </w:tcPr>
                                  <w:p w14:paraId="2AFE59EC"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sz w:val="20"/>
                                        <w:szCs w:val="20"/>
                                        <w:lang w:eastAsia="it-IT"/>
                                      </w:rPr>
                                      <w:t>Sydney Film Festival</w:t>
                                    </w:r>
                                  </w:p>
                                </w:tc>
                                <w:tc>
                                  <w:tcPr>
                                    <w:tcW w:w="0" w:type="auto"/>
                                    <w:vAlign w:val="center"/>
                                    <w:hideMark/>
                                  </w:tcPr>
                                  <w:p w14:paraId="7ACC75B8"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Sydney</w:t>
                                    </w:r>
                                  </w:p>
                                </w:tc>
                                <w:tc>
                                  <w:tcPr>
                                    <w:tcW w:w="0" w:type="auto"/>
                                    <w:vAlign w:val="center"/>
                                    <w:hideMark/>
                                  </w:tcPr>
                                  <w:p w14:paraId="10CCFC86"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August 18 - August 29</w:t>
                                    </w:r>
                                  </w:p>
                                </w:tc>
                                <w:tc>
                                  <w:tcPr>
                                    <w:tcW w:w="0" w:type="auto"/>
                                    <w:vAlign w:val="center"/>
                                    <w:hideMark/>
                                  </w:tcPr>
                                  <w:p w14:paraId="23004AB7"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hyperlink r:id="rId81" w:tgtFrame="_blank" w:history="1">
                                      <w:r w:rsidRPr="00CD487A">
                                        <w:rPr>
                                          <w:rFonts w:ascii="Helvetica" w:eastAsia="Times New Roman" w:hAnsi="Helvetica" w:cs="Helvetica"/>
                                          <w:color w:val="007C89"/>
                                          <w:sz w:val="20"/>
                                          <w:szCs w:val="20"/>
                                          <w:u w:val="single"/>
                                          <w:lang w:eastAsia="it-IT"/>
                                        </w:rPr>
                                        <w:t>Link</w:t>
                                      </w:r>
                                    </w:hyperlink>
                                  </w:p>
                                </w:tc>
                              </w:tr>
                              <w:tr w:rsidR="00CD487A" w:rsidRPr="00CD487A" w14:paraId="5FCD2CB0" w14:textId="77777777">
                                <w:tc>
                                  <w:tcPr>
                                    <w:tcW w:w="0" w:type="auto"/>
                                    <w:vAlign w:val="center"/>
                                    <w:hideMark/>
                                  </w:tcPr>
                                  <w:p w14:paraId="5A680A0E"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sz w:val="20"/>
                                        <w:szCs w:val="20"/>
                                        <w:lang w:eastAsia="it-IT"/>
                                      </w:rPr>
                                      <w:lastRenderedPageBreak/>
                                      <w:t>Karlovy Vary International Film Festival</w:t>
                                    </w:r>
                                  </w:p>
                                </w:tc>
                                <w:tc>
                                  <w:tcPr>
                                    <w:tcW w:w="0" w:type="auto"/>
                                    <w:vAlign w:val="center"/>
                                    <w:hideMark/>
                                  </w:tcPr>
                                  <w:p w14:paraId="6456A6D5"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Karlovy</w:t>
                                    </w:r>
                                  </w:p>
                                </w:tc>
                                <w:tc>
                                  <w:tcPr>
                                    <w:tcW w:w="0" w:type="auto"/>
                                    <w:vAlign w:val="center"/>
                                    <w:hideMark/>
                                  </w:tcPr>
                                  <w:p w14:paraId="6B4B1ADC"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August 20 - August 28</w:t>
                                    </w:r>
                                  </w:p>
                                </w:tc>
                                <w:tc>
                                  <w:tcPr>
                                    <w:tcW w:w="0" w:type="auto"/>
                                    <w:vAlign w:val="center"/>
                                    <w:hideMark/>
                                  </w:tcPr>
                                  <w:p w14:paraId="3B524FD3"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hyperlink r:id="rId82" w:tgtFrame="_blank" w:history="1">
                                      <w:r w:rsidRPr="00CD487A">
                                        <w:rPr>
                                          <w:rFonts w:ascii="Helvetica" w:eastAsia="Times New Roman" w:hAnsi="Helvetica" w:cs="Helvetica"/>
                                          <w:color w:val="007C89"/>
                                          <w:sz w:val="20"/>
                                          <w:szCs w:val="20"/>
                                          <w:u w:val="single"/>
                                          <w:lang w:eastAsia="it-IT"/>
                                        </w:rPr>
                                        <w:t>Link</w:t>
                                      </w:r>
                                    </w:hyperlink>
                                  </w:p>
                                </w:tc>
                              </w:tr>
                              <w:tr w:rsidR="00CD487A" w:rsidRPr="00CD487A" w14:paraId="4E45EF3B" w14:textId="77777777">
                                <w:tc>
                                  <w:tcPr>
                                    <w:tcW w:w="0" w:type="auto"/>
                                    <w:vAlign w:val="center"/>
                                    <w:hideMark/>
                                  </w:tcPr>
                                  <w:p w14:paraId="5D385060"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sz w:val="20"/>
                                        <w:szCs w:val="20"/>
                                        <w:lang w:eastAsia="it-IT"/>
                                      </w:rPr>
                                      <w:t>IndieLisboa</w:t>
                                    </w:r>
                                  </w:p>
                                </w:tc>
                                <w:tc>
                                  <w:tcPr>
                                    <w:tcW w:w="0" w:type="auto"/>
                                    <w:vAlign w:val="center"/>
                                    <w:hideMark/>
                                  </w:tcPr>
                                  <w:p w14:paraId="5470570E"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Lisbon</w:t>
                                    </w:r>
                                  </w:p>
                                </w:tc>
                                <w:tc>
                                  <w:tcPr>
                                    <w:tcW w:w="0" w:type="auto"/>
                                    <w:vAlign w:val="center"/>
                                    <w:hideMark/>
                                  </w:tcPr>
                                  <w:p w14:paraId="74C8884D"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August 21 - September 06</w:t>
                                    </w:r>
                                  </w:p>
                                </w:tc>
                                <w:tc>
                                  <w:tcPr>
                                    <w:tcW w:w="0" w:type="auto"/>
                                    <w:vAlign w:val="center"/>
                                    <w:hideMark/>
                                  </w:tcPr>
                                  <w:p w14:paraId="4C21F878"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hyperlink r:id="rId83" w:tgtFrame="_blank" w:history="1">
                                      <w:r w:rsidRPr="00CD487A">
                                        <w:rPr>
                                          <w:rFonts w:ascii="Helvetica" w:eastAsia="Times New Roman" w:hAnsi="Helvetica" w:cs="Helvetica"/>
                                          <w:color w:val="007C89"/>
                                          <w:sz w:val="20"/>
                                          <w:szCs w:val="20"/>
                                          <w:u w:val="single"/>
                                          <w:lang w:eastAsia="it-IT"/>
                                        </w:rPr>
                                        <w:t>Link</w:t>
                                      </w:r>
                                    </w:hyperlink>
                                  </w:p>
                                </w:tc>
                              </w:tr>
                              <w:tr w:rsidR="00CD487A" w:rsidRPr="00CD487A" w14:paraId="76C4F869" w14:textId="77777777">
                                <w:tc>
                                  <w:tcPr>
                                    <w:tcW w:w="0" w:type="auto"/>
                                    <w:vAlign w:val="center"/>
                                    <w:hideMark/>
                                  </w:tcPr>
                                  <w:p w14:paraId="6BF789E4"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sz w:val="20"/>
                                        <w:szCs w:val="20"/>
                                        <w:lang w:eastAsia="it-IT"/>
                                      </w:rPr>
                                      <w:t>PriFest</w:t>
                                    </w:r>
                                  </w:p>
                                </w:tc>
                                <w:tc>
                                  <w:tcPr>
                                    <w:tcW w:w="0" w:type="auto"/>
                                    <w:vAlign w:val="center"/>
                                    <w:hideMark/>
                                  </w:tcPr>
                                  <w:p w14:paraId="1271D968"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Pristina</w:t>
                                    </w:r>
                                  </w:p>
                                </w:tc>
                                <w:tc>
                                  <w:tcPr>
                                    <w:tcW w:w="0" w:type="auto"/>
                                    <w:vAlign w:val="center"/>
                                    <w:hideMark/>
                                  </w:tcPr>
                                  <w:p w14:paraId="34AE1BB6"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August 24 - August 29</w:t>
                                    </w:r>
                                  </w:p>
                                </w:tc>
                                <w:tc>
                                  <w:tcPr>
                                    <w:tcW w:w="0" w:type="auto"/>
                                    <w:vAlign w:val="center"/>
                                    <w:hideMark/>
                                  </w:tcPr>
                                  <w:p w14:paraId="1669E00C"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hyperlink r:id="rId84" w:tgtFrame="_blank" w:history="1">
                                      <w:r w:rsidRPr="00CD487A">
                                        <w:rPr>
                                          <w:rFonts w:ascii="Helvetica" w:eastAsia="Times New Roman" w:hAnsi="Helvetica" w:cs="Helvetica"/>
                                          <w:color w:val="007C89"/>
                                          <w:sz w:val="20"/>
                                          <w:szCs w:val="20"/>
                                          <w:u w:val="single"/>
                                          <w:lang w:eastAsia="it-IT"/>
                                        </w:rPr>
                                        <w:t>Link</w:t>
                                      </w:r>
                                    </w:hyperlink>
                                  </w:p>
                                </w:tc>
                              </w:tr>
                              <w:tr w:rsidR="00CD487A" w:rsidRPr="00CD487A" w14:paraId="175919BC" w14:textId="77777777">
                                <w:tc>
                                  <w:tcPr>
                                    <w:tcW w:w="0" w:type="auto"/>
                                    <w:vAlign w:val="center"/>
                                    <w:hideMark/>
                                  </w:tcPr>
                                  <w:p w14:paraId="7D7ABBFE"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sz w:val="20"/>
                                        <w:szCs w:val="20"/>
                                        <w:lang w:eastAsia="it-IT"/>
                                      </w:rPr>
                                      <w:t>Jerusalem Film Festival</w:t>
                                    </w:r>
                                  </w:p>
                                </w:tc>
                                <w:tc>
                                  <w:tcPr>
                                    <w:tcW w:w="0" w:type="auto"/>
                                    <w:vAlign w:val="center"/>
                                    <w:hideMark/>
                                  </w:tcPr>
                                  <w:p w14:paraId="688AF62F"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Jerusalem</w:t>
                                    </w:r>
                                  </w:p>
                                </w:tc>
                                <w:tc>
                                  <w:tcPr>
                                    <w:tcW w:w="0" w:type="auto"/>
                                    <w:vAlign w:val="center"/>
                                    <w:hideMark/>
                                  </w:tcPr>
                                  <w:p w14:paraId="36134D1B"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August 24 - September 09</w:t>
                                    </w:r>
                                  </w:p>
                                </w:tc>
                                <w:tc>
                                  <w:tcPr>
                                    <w:tcW w:w="0" w:type="auto"/>
                                    <w:vAlign w:val="center"/>
                                    <w:hideMark/>
                                  </w:tcPr>
                                  <w:p w14:paraId="1D81CB18"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hyperlink r:id="rId85" w:history="1">
                                      <w:r w:rsidRPr="00CD487A">
                                        <w:rPr>
                                          <w:rFonts w:ascii="Helvetica" w:eastAsia="Times New Roman" w:hAnsi="Helvetica" w:cs="Helvetica"/>
                                          <w:color w:val="007C89"/>
                                          <w:sz w:val="20"/>
                                          <w:szCs w:val="20"/>
                                          <w:u w:val="single"/>
                                          <w:lang w:eastAsia="it-IT"/>
                                        </w:rPr>
                                        <w:t>Link</w:t>
                                      </w:r>
                                    </w:hyperlink>
                                  </w:p>
                                </w:tc>
                              </w:tr>
                              <w:tr w:rsidR="00CD487A" w:rsidRPr="00CD487A" w14:paraId="0A7EBE39" w14:textId="77777777">
                                <w:tc>
                                  <w:tcPr>
                                    <w:tcW w:w="0" w:type="auto"/>
                                    <w:vAlign w:val="center"/>
                                    <w:hideMark/>
                                  </w:tcPr>
                                  <w:p w14:paraId="503CF5BF"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sz w:val="20"/>
                                        <w:szCs w:val="20"/>
                                        <w:lang w:eastAsia="it-IT"/>
                                      </w:rPr>
                                      <w:t>Series Mania</w:t>
                                    </w:r>
                                  </w:p>
                                </w:tc>
                                <w:tc>
                                  <w:tcPr>
                                    <w:tcW w:w="0" w:type="auto"/>
                                    <w:vAlign w:val="center"/>
                                    <w:hideMark/>
                                  </w:tcPr>
                                  <w:p w14:paraId="4DAC7FEB"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Lille</w:t>
                                    </w:r>
                                  </w:p>
                                </w:tc>
                                <w:tc>
                                  <w:tcPr>
                                    <w:tcW w:w="0" w:type="auto"/>
                                    <w:vAlign w:val="center"/>
                                    <w:hideMark/>
                                  </w:tcPr>
                                  <w:p w14:paraId="6DB44AE9"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August 26 - September 02</w:t>
                                    </w:r>
                                  </w:p>
                                </w:tc>
                                <w:tc>
                                  <w:tcPr>
                                    <w:tcW w:w="0" w:type="auto"/>
                                    <w:vAlign w:val="center"/>
                                    <w:hideMark/>
                                  </w:tcPr>
                                  <w:p w14:paraId="38AAC61B"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hyperlink r:id="rId86" w:tgtFrame="_blank" w:history="1">
                                      <w:r w:rsidRPr="00CD487A">
                                        <w:rPr>
                                          <w:rFonts w:ascii="Helvetica" w:eastAsia="Times New Roman" w:hAnsi="Helvetica" w:cs="Helvetica"/>
                                          <w:color w:val="007C89"/>
                                          <w:sz w:val="20"/>
                                          <w:szCs w:val="20"/>
                                          <w:u w:val="single"/>
                                          <w:lang w:eastAsia="it-IT"/>
                                        </w:rPr>
                                        <w:t>Link</w:t>
                                      </w:r>
                                    </w:hyperlink>
                                  </w:p>
                                </w:tc>
                              </w:tr>
                            </w:tbl>
                            <w:p w14:paraId="3B543DF7" w14:textId="77777777" w:rsidR="00CD487A" w:rsidRPr="00CD487A" w:rsidRDefault="00CD487A" w:rsidP="00CD487A">
                              <w:pPr>
                                <w:spacing w:line="360" w:lineRule="atLeast"/>
                                <w:rPr>
                                  <w:rFonts w:ascii="Helvetica" w:eastAsia="Times New Roman" w:hAnsi="Helvetica" w:cs="Helvetica"/>
                                  <w:vanish/>
                                  <w:color w:val="202020"/>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97"/>
                                <w:gridCol w:w="4532"/>
                                <w:gridCol w:w="2287"/>
                                <w:gridCol w:w="786"/>
                              </w:tblGrid>
                              <w:tr w:rsidR="00CD487A" w:rsidRPr="00CD487A" w14:paraId="7A3BE747" w14:textId="77777777">
                                <w:tc>
                                  <w:tcPr>
                                    <w:tcW w:w="0" w:type="auto"/>
                                    <w:vAlign w:val="center"/>
                                    <w:hideMark/>
                                  </w:tcPr>
                                  <w:p w14:paraId="29D9FB7B"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lang w:eastAsia="it-IT"/>
                                      </w:rPr>
                                      <w:t> </w:t>
                                    </w:r>
                                  </w:p>
                                </w:tc>
                                <w:tc>
                                  <w:tcPr>
                                    <w:tcW w:w="0" w:type="auto"/>
                                    <w:vAlign w:val="center"/>
                                    <w:hideMark/>
                                  </w:tcPr>
                                  <w:p w14:paraId="2A9173DA"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b/>
                                        <w:bCs/>
                                        <w:color w:val="202020"/>
                                        <w:sz w:val="20"/>
                                        <w:szCs w:val="20"/>
                                        <w:lang w:eastAsia="it-IT"/>
                                      </w:rPr>
                                      <w:t>CinemaCon                                   </w:t>
                                    </w:r>
                                    <w:r w:rsidRPr="00CD487A">
                                      <w:rPr>
                                        <w:rFonts w:ascii="Helvetica" w:eastAsia="Times New Roman" w:hAnsi="Helvetica" w:cs="Helvetica"/>
                                        <w:color w:val="202020"/>
                                        <w:sz w:val="20"/>
                                        <w:szCs w:val="20"/>
                                        <w:lang w:eastAsia="it-IT"/>
                                      </w:rPr>
                                      <w:t>Las Vegas         </w:t>
                                    </w:r>
                                  </w:p>
                                </w:tc>
                                <w:tc>
                                  <w:tcPr>
                                    <w:tcW w:w="0" w:type="auto"/>
                                    <w:vAlign w:val="center"/>
                                    <w:hideMark/>
                                  </w:tcPr>
                                  <w:p w14:paraId="291647B1"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     August 26 - August 30</w:t>
                                    </w:r>
                                  </w:p>
                                </w:tc>
                                <w:tc>
                                  <w:tcPr>
                                    <w:tcW w:w="0" w:type="auto"/>
                                    <w:vAlign w:val="center"/>
                                    <w:hideMark/>
                                  </w:tcPr>
                                  <w:p w14:paraId="56C90E71" w14:textId="77777777" w:rsidR="00CD487A" w:rsidRPr="00CD487A" w:rsidRDefault="00CD487A" w:rsidP="00CD487A">
                                    <w:pPr>
                                      <w:spacing w:before="150" w:after="150" w:line="360" w:lineRule="atLeast"/>
                                      <w:rPr>
                                        <w:rFonts w:ascii="Helvetica" w:eastAsia="Times New Roman" w:hAnsi="Helvetica" w:cs="Helvetica"/>
                                        <w:color w:val="202020"/>
                                        <w:lang w:eastAsia="it-IT"/>
                                      </w:rPr>
                                    </w:pPr>
                                    <w:r w:rsidRPr="00CD487A">
                                      <w:rPr>
                                        <w:rFonts w:ascii="Helvetica" w:eastAsia="Times New Roman" w:hAnsi="Helvetica" w:cs="Helvetica"/>
                                        <w:color w:val="202020"/>
                                        <w:sz w:val="20"/>
                                        <w:szCs w:val="20"/>
                                        <w:lang w:eastAsia="it-IT"/>
                                      </w:rPr>
                                      <w:t>       </w:t>
                                    </w:r>
                                    <w:hyperlink r:id="rId87" w:history="1">
                                      <w:r w:rsidRPr="00CD487A">
                                        <w:rPr>
                                          <w:rFonts w:ascii="Helvetica" w:eastAsia="Times New Roman" w:hAnsi="Helvetica" w:cs="Helvetica"/>
                                          <w:color w:val="007C89"/>
                                          <w:sz w:val="20"/>
                                          <w:szCs w:val="20"/>
                                          <w:u w:val="single"/>
                                          <w:lang w:eastAsia="it-IT"/>
                                        </w:rPr>
                                        <w:t>Link</w:t>
                                      </w:r>
                                    </w:hyperlink>
                                  </w:p>
                                </w:tc>
                              </w:tr>
                            </w:tbl>
                            <w:p w14:paraId="67249403" w14:textId="77777777" w:rsidR="00CD487A" w:rsidRPr="00CD487A" w:rsidRDefault="00CD487A" w:rsidP="00CD487A">
                              <w:pPr>
                                <w:spacing w:line="360" w:lineRule="atLeast"/>
                                <w:rPr>
                                  <w:rFonts w:ascii="Helvetica" w:eastAsia="Times New Roman" w:hAnsi="Helvetica" w:cs="Helvetica"/>
                                  <w:color w:val="202020"/>
                                  <w:lang w:eastAsia="it-IT"/>
                                </w:rPr>
                              </w:pPr>
                            </w:p>
                          </w:tc>
                        </w:tr>
                      </w:tbl>
                      <w:p w14:paraId="56CF8C81" w14:textId="77777777" w:rsidR="00CD487A" w:rsidRPr="00CD487A" w:rsidRDefault="00CD487A" w:rsidP="00CD487A">
                        <w:pPr>
                          <w:rPr>
                            <w:rFonts w:ascii="Times New Roman" w:eastAsia="Times New Roman" w:hAnsi="Times New Roman" w:cs="Times New Roman"/>
                            <w:lang w:eastAsia="it-IT"/>
                          </w:rPr>
                        </w:pPr>
                      </w:p>
                    </w:tc>
                  </w:tr>
                </w:tbl>
                <w:p w14:paraId="14C6AF7A"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70C0BD1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2C3360C2"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9098"/>
                              </w:tblGrid>
                              <w:tr w:rsidR="00CD487A" w:rsidRPr="00CD487A" w14:paraId="20622874" w14:textId="77777777">
                                <w:tc>
                                  <w:tcPr>
                                    <w:tcW w:w="0" w:type="auto"/>
                                    <w:shd w:val="clear" w:color="auto" w:fill="4CAAD8"/>
                                    <w:tcMar>
                                      <w:top w:w="270" w:type="dxa"/>
                                      <w:left w:w="270" w:type="dxa"/>
                                      <w:bottom w:w="270" w:type="dxa"/>
                                      <w:right w:w="270" w:type="dxa"/>
                                    </w:tcMar>
                                    <w:hideMark/>
                                  </w:tcPr>
                                  <w:p w14:paraId="254698D7" w14:textId="77777777" w:rsidR="00CD487A" w:rsidRPr="00CD487A" w:rsidRDefault="00CD487A" w:rsidP="00CD487A">
                                    <w:pPr>
                                      <w:spacing w:line="540" w:lineRule="atLeast"/>
                                      <w:rPr>
                                        <w:rFonts w:ascii="Helvetica" w:eastAsia="Times New Roman" w:hAnsi="Helvetica" w:cs="Helvetica"/>
                                        <w:color w:val="222222"/>
                                        <w:sz w:val="36"/>
                                        <w:szCs w:val="36"/>
                                        <w:lang w:eastAsia="it-IT"/>
                                      </w:rPr>
                                    </w:pPr>
                                    <w:r w:rsidRPr="00CD487A">
                                      <w:rPr>
                                        <w:rFonts w:ascii="Arial" w:eastAsia="Times New Roman" w:hAnsi="Arial" w:cs="Arial"/>
                                        <w:color w:val="000000"/>
                                        <w:sz w:val="45"/>
                                        <w:szCs w:val="45"/>
                                        <w:lang w:eastAsia="it-IT"/>
                                      </w:rPr>
                                      <w:t>Interesting links</w:t>
                                    </w:r>
                                    <w:bookmarkStart w:id="62" w:name="Interesting_links"/>
                                    <w:bookmarkEnd w:id="62"/>
                                  </w:p>
                                </w:tc>
                              </w:tr>
                            </w:tbl>
                            <w:p w14:paraId="70B6B464" w14:textId="77777777" w:rsidR="00CD487A" w:rsidRPr="00CD487A" w:rsidRDefault="00CD487A" w:rsidP="00CD487A">
                              <w:pPr>
                                <w:rPr>
                                  <w:rFonts w:ascii="Times New Roman" w:eastAsia="Times New Roman" w:hAnsi="Times New Roman" w:cs="Times New Roman"/>
                                  <w:lang w:eastAsia="it-IT"/>
                                </w:rPr>
                              </w:pPr>
                            </w:p>
                          </w:tc>
                        </w:tr>
                      </w:tbl>
                      <w:p w14:paraId="4A13B2D7" w14:textId="77777777" w:rsidR="00CD487A" w:rsidRPr="00CD487A" w:rsidRDefault="00CD487A" w:rsidP="00CD487A">
                        <w:pPr>
                          <w:rPr>
                            <w:rFonts w:ascii="Times New Roman" w:eastAsia="Times New Roman" w:hAnsi="Times New Roman" w:cs="Times New Roman"/>
                            <w:lang w:eastAsia="it-IT"/>
                          </w:rPr>
                        </w:pPr>
                      </w:p>
                    </w:tc>
                  </w:tr>
                </w:tbl>
                <w:p w14:paraId="2D2222A6" w14:textId="77777777" w:rsidR="00CD487A" w:rsidRPr="00CD487A" w:rsidRDefault="00CD487A" w:rsidP="00CD487A">
                  <w:pPr>
                    <w:rPr>
                      <w:rFonts w:ascii="Times New Roman" w:eastAsia="Times New Roman" w:hAnsi="Times New Roman" w:cs="Times New Roman"/>
                      <w:vanish/>
                      <w:lang w:eastAsia="it-IT"/>
                    </w:rPr>
                  </w:pPr>
                </w:p>
                <w:tbl>
                  <w:tblPr>
                    <w:tblW w:w="5000" w:type="pct"/>
                    <w:tblCellMar>
                      <w:left w:w="0" w:type="dxa"/>
                      <w:right w:w="0" w:type="dxa"/>
                    </w:tblCellMar>
                    <w:tblLook w:val="04A0" w:firstRow="1" w:lastRow="0" w:firstColumn="1" w:lastColumn="0" w:noHBand="0" w:noVBand="1"/>
                  </w:tblPr>
                  <w:tblGrid>
                    <w:gridCol w:w="9638"/>
                  </w:tblGrid>
                  <w:tr w:rsidR="00CD487A" w:rsidRPr="00CD487A" w14:paraId="7D10AB0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CD487A" w:rsidRPr="00CD487A" w14:paraId="3B95E7D8" w14:textId="77777777">
                          <w:tc>
                            <w:tcPr>
                              <w:tcW w:w="0" w:type="auto"/>
                              <w:tcMar>
                                <w:top w:w="0" w:type="dxa"/>
                                <w:left w:w="270" w:type="dxa"/>
                                <w:bottom w:w="135" w:type="dxa"/>
                                <w:right w:w="270" w:type="dxa"/>
                              </w:tcMar>
                              <w:hideMark/>
                            </w:tcPr>
                            <w:p w14:paraId="1197FC52" w14:textId="77777777" w:rsidR="00CD487A" w:rsidRPr="00CD487A" w:rsidRDefault="00CD487A" w:rsidP="00CD487A">
                              <w:pPr>
                                <w:numPr>
                                  <w:ilvl w:val="0"/>
                                  <w:numId w:val="3"/>
                                </w:numPr>
                                <w:spacing w:before="100" w:beforeAutospacing="1" w:after="100" w:afterAutospacing="1" w:line="360" w:lineRule="atLeast"/>
                                <w:jc w:val="both"/>
                                <w:rPr>
                                  <w:rFonts w:ascii="Helvetica" w:eastAsia="Times New Roman" w:hAnsi="Helvetica" w:cs="Helvetica"/>
                                  <w:color w:val="202020"/>
                                  <w:lang w:eastAsia="it-IT"/>
                                </w:rPr>
                              </w:pPr>
                              <w:hyperlink r:id="rId88" w:tgtFrame="_blank" w:history="1">
                                <w:r w:rsidRPr="00CD487A">
                                  <w:rPr>
                                    <w:rFonts w:ascii="Helvetica" w:eastAsia="Times New Roman" w:hAnsi="Helvetica" w:cs="Helvetica"/>
                                    <w:color w:val="007C89"/>
                                    <w:u w:val="single"/>
                                    <w:lang w:eastAsia="it-IT"/>
                                  </w:rPr>
                                  <w:t>Cannes 2021 issue of makers magazine 'real insight into global production'</w:t>
                                </w:r>
                              </w:hyperlink>
                            </w:p>
                            <w:p w14:paraId="0EB78A3E" w14:textId="77777777" w:rsidR="00CD487A" w:rsidRPr="00CD487A" w:rsidRDefault="00CD487A" w:rsidP="00CD487A">
                              <w:pPr>
                                <w:numPr>
                                  <w:ilvl w:val="0"/>
                                  <w:numId w:val="3"/>
                                </w:numPr>
                                <w:spacing w:before="100" w:beforeAutospacing="1" w:after="100" w:afterAutospacing="1" w:line="360" w:lineRule="atLeast"/>
                                <w:jc w:val="both"/>
                                <w:rPr>
                                  <w:rFonts w:ascii="Helvetica" w:eastAsia="Times New Roman" w:hAnsi="Helvetica" w:cs="Helvetica"/>
                                  <w:color w:val="202020"/>
                                  <w:lang w:eastAsia="it-IT"/>
                                </w:rPr>
                              </w:pPr>
                              <w:hyperlink r:id="rId89" w:tgtFrame="_blank" w:history="1">
                                <w:r w:rsidRPr="00CD487A">
                                  <w:rPr>
                                    <w:rFonts w:ascii="Helvetica" w:eastAsia="Times New Roman" w:hAnsi="Helvetica" w:cs="Helvetica"/>
                                    <w:color w:val="007C89"/>
                                    <w:u w:val="single"/>
                                    <w:lang w:eastAsia="it-IT"/>
                                  </w:rPr>
                                  <w:t>James Bond Writer Warns That Amazon’s MGM Deal Could Dilute Franchise: “Let 007 Drink His Martinis In Peace”</w:t>
                                </w:r>
                              </w:hyperlink>
                            </w:p>
                            <w:p w14:paraId="323F25B2" w14:textId="77777777" w:rsidR="00CD487A" w:rsidRPr="00CD487A" w:rsidRDefault="00CD487A" w:rsidP="00CD487A">
                              <w:pPr>
                                <w:numPr>
                                  <w:ilvl w:val="0"/>
                                  <w:numId w:val="3"/>
                                </w:numPr>
                                <w:spacing w:before="100" w:beforeAutospacing="1" w:after="100" w:afterAutospacing="1" w:line="360" w:lineRule="atLeast"/>
                                <w:jc w:val="both"/>
                                <w:rPr>
                                  <w:rFonts w:ascii="Helvetica" w:eastAsia="Times New Roman" w:hAnsi="Helvetica" w:cs="Helvetica"/>
                                  <w:color w:val="202020"/>
                                  <w:lang w:eastAsia="it-IT"/>
                                </w:rPr>
                              </w:pPr>
                              <w:hyperlink r:id="rId90" w:tgtFrame="_blank" w:history="1">
                                <w:r w:rsidRPr="00CD487A">
                                  <w:rPr>
                                    <w:rFonts w:ascii="Helvetica" w:eastAsia="Times New Roman" w:hAnsi="Helvetica" w:cs="Helvetica"/>
                                    <w:color w:val="007C89"/>
                                    <w:u w:val="single"/>
                                    <w:lang w:eastAsia="it-IT"/>
                                  </w:rPr>
                                  <w:t>How American streaming giants learnt to love Euro programming</w:t>
                                </w:r>
                              </w:hyperlink>
                            </w:p>
                          </w:tc>
                        </w:tr>
                      </w:tbl>
                      <w:p w14:paraId="00EC1C92" w14:textId="77777777" w:rsidR="00CD487A" w:rsidRPr="00CD487A" w:rsidRDefault="00CD487A" w:rsidP="00CD487A">
                        <w:pPr>
                          <w:rPr>
                            <w:rFonts w:ascii="Times New Roman" w:eastAsia="Times New Roman" w:hAnsi="Times New Roman" w:cs="Times New Roman"/>
                            <w:lang w:eastAsia="it-IT"/>
                          </w:rPr>
                        </w:pPr>
                      </w:p>
                    </w:tc>
                  </w:tr>
                </w:tbl>
                <w:p w14:paraId="037D5EBF" w14:textId="77777777" w:rsidR="00CD487A" w:rsidRPr="00CD487A" w:rsidRDefault="00CD487A" w:rsidP="00CD487A">
                  <w:pPr>
                    <w:rPr>
                      <w:rFonts w:ascii="Times New Roman" w:eastAsia="Times New Roman" w:hAnsi="Times New Roman" w:cs="Times New Roman"/>
                      <w:lang w:eastAsia="it-IT"/>
                    </w:rPr>
                  </w:pPr>
                </w:p>
              </w:tc>
            </w:tr>
          </w:tbl>
          <w:p w14:paraId="09E3BFF1" w14:textId="77777777" w:rsidR="00CD487A" w:rsidRPr="00CD487A" w:rsidRDefault="00CD487A" w:rsidP="00CD487A">
            <w:pPr>
              <w:jc w:val="center"/>
              <w:rPr>
                <w:rFonts w:ascii="-webkit-standard" w:eastAsia="Times New Roman" w:hAnsi="-webkit-standard" w:cs="Times New Roman"/>
                <w:color w:val="000000"/>
                <w:lang w:eastAsia="it-IT"/>
              </w:rPr>
            </w:pPr>
          </w:p>
        </w:tc>
      </w:tr>
    </w:tbl>
    <w:p w14:paraId="2A54D026" w14:textId="77777777" w:rsidR="00291348" w:rsidRDefault="00291348"/>
    <w:sectPr w:rsidR="002913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D7661"/>
    <w:multiLevelType w:val="multilevel"/>
    <w:tmpl w:val="87EE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F3E49"/>
    <w:multiLevelType w:val="multilevel"/>
    <w:tmpl w:val="7CD4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321B2A"/>
    <w:multiLevelType w:val="multilevel"/>
    <w:tmpl w:val="955A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7A"/>
    <w:rsid w:val="00214E01"/>
    <w:rsid w:val="00291348"/>
    <w:rsid w:val="009B46D9"/>
    <w:rsid w:val="00CD48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EAA6"/>
  <w15:chartTrackingRefBased/>
  <w15:docId w15:val="{78662D6A-FF52-634D-8828-FBED5D5C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rsid w:val="00CD487A"/>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CD487A"/>
    <w:rPr>
      <w:color w:val="0000FF"/>
      <w:u w:val="single"/>
    </w:rPr>
  </w:style>
  <w:style w:type="character" w:styleId="Collegamentovisitato">
    <w:name w:val="FollowedHyperlink"/>
    <w:basedOn w:val="Carpredefinitoparagrafo"/>
    <w:uiPriority w:val="99"/>
    <w:semiHidden/>
    <w:unhideWhenUsed/>
    <w:rsid w:val="00CD487A"/>
    <w:rPr>
      <w:color w:val="800080"/>
      <w:u w:val="single"/>
    </w:rPr>
  </w:style>
  <w:style w:type="paragraph" w:styleId="NormaleWeb">
    <w:name w:val="Normal (Web)"/>
    <w:basedOn w:val="Normale"/>
    <w:uiPriority w:val="99"/>
    <w:semiHidden/>
    <w:unhideWhenUsed/>
    <w:rsid w:val="00CD487A"/>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CD487A"/>
    <w:rPr>
      <w:b/>
      <w:bCs/>
    </w:rPr>
  </w:style>
  <w:style w:type="character" w:customStyle="1" w:styleId="apple-converted-space">
    <w:name w:val="apple-converted-space"/>
    <w:basedOn w:val="Carpredefinitoparagrafo"/>
    <w:rsid w:val="00CD487A"/>
  </w:style>
  <w:style w:type="character" w:styleId="Enfasicorsivo">
    <w:name w:val="Emphasis"/>
    <w:basedOn w:val="Carpredefinitoparagrafo"/>
    <w:uiPriority w:val="20"/>
    <w:qFormat/>
    <w:rsid w:val="00CD48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887948">
      <w:bodyDiv w:val="1"/>
      <w:marLeft w:val="0"/>
      <w:marRight w:val="0"/>
      <w:marTop w:val="0"/>
      <w:marBottom w:val="0"/>
      <w:divBdr>
        <w:top w:val="none" w:sz="0" w:space="0" w:color="auto"/>
        <w:left w:val="none" w:sz="0" w:space="0" w:color="auto"/>
        <w:bottom w:val="none" w:sz="0" w:space="0" w:color="auto"/>
        <w:right w:val="none" w:sz="0" w:space="0" w:color="auto"/>
      </w:divBdr>
      <w:divsChild>
        <w:div w:id="211114098">
          <w:marLeft w:val="0"/>
          <w:marRight w:val="0"/>
          <w:marTop w:val="0"/>
          <w:marBottom w:val="0"/>
          <w:divBdr>
            <w:top w:val="none" w:sz="0" w:space="0" w:color="auto"/>
            <w:left w:val="none" w:sz="0" w:space="0" w:color="auto"/>
            <w:bottom w:val="none" w:sz="0" w:space="0" w:color="auto"/>
            <w:right w:val="none" w:sz="0" w:space="0" w:color="auto"/>
          </w:divBdr>
        </w:div>
        <w:div w:id="1959407919">
          <w:marLeft w:val="0"/>
          <w:marRight w:val="0"/>
          <w:marTop w:val="0"/>
          <w:marBottom w:val="0"/>
          <w:divBdr>
            <w:top w:val="none" w:sz="0" w:space="0" w:color="auto"/>
            <w:left w:val="none" w:sz="0" w:space="0" w:color="auto"/>
            <w:bottom w:val="none" w:sz="0" w:space="0" w:color="auto"/>
            <w:right w:val="none" w:sz="0" w:space="0" w:color="auto"/>
          </w:divBdr>
        </w:div>
        <w:div w:id="303044416">
          <w:marLeft w:val="0"/>
          <w:marRight w:val="0"/>
          <w:marTop w:val="0"/>
          <w:marBottom w:val="0"/>
          <w:divBdr>
            <w:top w:val="none" w:sz="0" w:space="0" w:color="auto"/>
            <w:left w:val="none" w:sz="0" w:space="0" w:color="auto"/>
            <w:bottom w:val="none" w:sz="0" w:space="0" w:color="auto"/>
            <w:right w:val="none" w:sz="0" w:space="0" w:color="auto"/>
          </w:divBdr>
        </w:div>
        <w:div w:id="41948563">
          <w:marLeft w:val="0"/>
          <w:marRight w:val="0"/>
          <w:marTop w:val="0"/>
          <w:marBottom w:val="0"/>
          <w:divBdr>
            <w:top w:val="none" w:sz="0" w:space="0" w:color="auto"/>
            <w:left w:val="none" w:sz="0" w:space="0" w:color="auto"/>
            <w:bottom w:val="none" w:sz="0" w:space="0" w:color="auto"/>
            <w:right w:val="none" w:sz="0" w:space="0" w:color="auto"/>
          </w:divBdr>
        </w:div>
        <w:div w:id="1633435849">
          <w:marLeft w:val="0"/>
          <w:marRight w:val="0"/>
          <w:marTop w:val="0"/>
          <w:marBottom w:val="0"/>
          <w:divBdr>
            <w:top w:val="none" w:sz="0" w:space="0" w:color="auto"/>
            <w:left w:val="none" w:sz="0" w:space="0" w:color="auto"/>
            <w:bottom w:val="none" w:sz="0" w:space="0" w:color="auto"/>
            <w:right w:val="none" w:sz="0" w:space="0" w:color="auto"/>
          </w:divBdr>
        </w:div>
        <w:div w:id="1354648038">
          <w:marLeft w:val="0"/>
          <w:marRight w:val="0"/>
          <w:marTop w:val="0"/>
          <w:marBottom w:val="0"/>
          <w:divBdr>
            <w:top w:val="none" w:sz="0" w:space="0" w:color="auto"/>
            <w:left w:val="none" w:sz="0" w:space="0" w:color="auto"/>
            <w:bottom w:val="none" w:sz="0" w:space="0" w:color="auto"/>
            <w:right w:val="none" w:sz="0" w:space="0" w:color="auto"/>
          </w:divBdr>
        </w:div>
        <w:div w:id="1664968485">
          <w:marLeft w:val="0"/>
          <w:marRight w:val="0"/>
          <w:marTop w:val="0"/>
          <w:marBottom w:val="0"/>
          <w:divBdr>
            <w:top w:val="none" w:sz="0" w:space="0" w:color="auto"/>
            <w:left w:val="none" w:sz="0" w:space="0" w:color="auto"/>
            <w:bottom w:val="none" w:sz="0" w:space="0" w:color="auto"/>
            <w:right w:val="none" w:sz="0" w:space="0" w:color="auto"/>
          </w:divBdr>
        </w:div>
        <w:div w:id="1605962061">
          <w:marLeft w:val="0"/>
          <w:marRight w:val="0"/>
          <w:marTop w:val="0"/>
          <w:marBottom w:val="0"/>
          <w:divBdr>
            <w:top w:val="none" w:sz="0" w:space="0" w:color="auto"/>
            <w:left w:val="none" w:sz="0" w:space="0" w:color="auto"/>
            <w:bottom w:val="none" w:sz="0" w:space="0" w:color="auto"/>
            <w:right w:val="none" w:sz="0" w:space="0" w:color="auto"/>
          </w:divBdr>
        </w:div>
        <w:div w:id="1268269524">
          <w:marLeft w:val="0"/>
          <w:marRight w:val="0"/>
          <w:marTop w:val="0"/>
          <w:marBottom w:val="0"/>
          <w:divBdr>
            <w:top w:val="none" w:sz="0" w:space="0" w:color="auto"/>
            <w:left w:val="none" w:sz="0" w:space="0" w:color="auto"/>
            <w:bottom w:val="none" w:sz="0" w:space="0" w:color="auto"/>
            <w:right w:val="none" w:sz="0" w:space="0" w:color="auto"/>
          </w:divBdr>
        </w:div>
        <w:div w:id="1023551174">
          <w:marLeft w:val="0"/>
          <w:marRight w:val="0"/>
          <w:marTop w:val="0"/>
          <w:marBottom w:val="0"/>
          <w:divBdr>
            <w:top w:val="none" w:sz="0" w:space="0" w:color="auto"/>
            <w:left w:val="none" w:sz="0" w:space="0" w:color="auto"/>
            <w:bottom w:val="none" w:sz="0" w:space="0" w:color="auto"/>
            <w:right w:val="none" w:sz="0" w:space="0" w:color="auto"/>
          </w:divBdr>
        </w:div>
        <w:div w:id="920942784">
          <w:marLeft w:val="0"/>
          <w:marRight w:val="0"/>
          <w:marTop w:val="0"/>
          <w:marBottom w:val="0"/>
          <w:divBdr>
            <w:top w:val="none" w:sz="0" w:space="0" w:color="auto"/>
            <w:left w:val="none" w:sz="0" w:space="0" w:color="auto"/>
            <w:bottom w:val="none" w:sz="0" w:space="0" w:color="auto"/>
            <w:right w:val="none" w:sz="0" w:space="0" w:color="auto"/>
          </w:divBdr>
        </w:div>
        <w:div w:id="1034114845">
          <w:marLeft w:val="0"/>
          <w:marRight w:val="0"/>
          <w:marTop w:val="0"/>
          <w:marBottom w:val="0"/>
          <w:divBdr>
            <w:top w:val="none" w:sz="0" w:space="0" w:color="auto"/>
            <w:left w:val="none" w:sz="0" w:space="0" w:color="auto"/>
            <w:bottom w:val="none" w:sz="0" w:space="0" w:color="auto"/>
            <w:right w:val="none" w:sz="0" w:space="0" w:color="auto"/>
          </w:divBdr>
        </w:div>
        <w:div w:id="1063988987">
          <w:marLeft w:val="0"/>
          <w:marRight w:val="0"/>
          <w:marTop w:val="0"/>
          <w:marBottom w:val="0"/>
          <w:divBdr>
            <w:top w:val="none" w:sz="0" w:space="0" w:color="auto"/>
            <w:left w:val="none" w:sz="0" w:space="0" w:color="auto"/>
            <w:bottom w:val="none" w:sz="0" w:space="0" w:color="auto"/>
            <w:right w:val="none" w:sz="0" w:space="0" w:color="auto"/>
          </w:divBdr>
        </w:div>
        <w:div w:id="1962496320">
          <w:marLeft w:val="0"/>
          <w:marRight w:val="0"/>
          <w:marTop w:val="0"/>
          <w:marBottom w:val="0"/>
          <w:divBdr>
            <w:top w:val="none" w:sz="0" w:space="0" w:color="auto"/>
            <w:left w:val="none" w:sz="0" w:space="0" w:color="auto"/>
            <w:bottom w:val="none" w:sz="0" w:space="0" w:color="auto"/>
            <w:right w:val="none" w:sz="0" w:space="0" w:color="auto"/>
          </w:divBdr>
        </w:div>
        <w:div w:id="2129346275">
          <w:marLeft w:val="0"/>
          <w:marRight w:val="0"/>
          <w:marTop w:val="0"/>
          <w:marBottom w:val="0"/>
          <w:divBdr>
            <w:top w:val="none" w:sz="0" w:space="0" w:color="auto"/>
            <w:left w:val="none" w:sz="0" w:space="0" w:color="auto"/>
            <w:bottom w:val="none" w:sz="0" w:space="0" w:color="auto"/>
            <w:right w:val="none" w:sz="0" w:space="0" w:color="auto"/>
          </w:divBdr>
        </w:div>
        <w:div w:id="39591919">
          <w:marLeft w:val="0"/>
          <w:marRight w:val="0"/>
          <w:marTop w:val="0"/>
          <w:marBottom w:val="0"/>
          <w:divBdr>
            <w:top w:val="none" w:sz="0" w:space="0" w:color="auto"/>
            <w:left w:val="none" w:sz="0" w:space="0" w:color="auto"/>
            <w:bottom w:val="none" w:sz="0" w:space="0" w:color="auto"/>
            <w:right w:val="none" w:sz="0" w:space="0" w:color="auto"/>
          </w:divBdr>
        </w:div>
        <w:div w:id="249045942">
          <w:marLeft w:val="0"/>
          <w:marRight w:val="0"/>
          <w:marTop w:val="0"/>
          <w:marBottom w:val="0"/>
          <w:divBdr>
            <w:top w:val="none" w:sz="0" w:space="0" w:color="auto"/>
            <w:left w:val="none" w:sz="0" w:space="0" w:color="auto"/>
            <w:bottom w:val="none" w:sz="0" w:space="0" w:color="auto"/>
            <w:right w:val="none" w:sz="0" w:space="0" w:color="auto"/>
          </w:divBdr>
        </w:div>
        <w:div w:id="1697735359">
          <w:marLeft w:val="0"/>
          <w:marRight w:val="0"/>
          <w:marTop w:val="0"/>
          <w:marBottom w:val="0"/>
          <w:divBdr>
            <w:top w:val="none" w:sz="0" w:space="0" w:color="auto"/>
            <w:left w:val="none" w:sz="0" w:space="0" w:color="auto"/>
            <w:bottom w:val="none" w:sz="0" w:space="0" w:color="auto"/>
            <w:right w:val="none" w:sz="0" w:space="0" w:color="auto"/>
          </w:divBdr>
        </w:div>
        <w:div w:id="431322999">
          <w:marLeft w:val="0"/>
          <w:marRight w:val="0"/>
          <w:marTop w:val="0"/>
          <w:marBottom w:val="0"/>
          <w:divBdr>
            <w:top w:val="none" w:sz="0" w:space="0" w:color="auto"/>
            <w:left w:val="none" w:sz="0" w:space="0" w:color="auto"/>
            <w:bottom w:val="none" w:sz="0" w:space="0" w:color="auto"/>
            <w:right w:val="none" w:sz="0" w:space="0" w:color="auto"/>
          </w:divBdr>
        </w:div>
        <w:div w:id="1848399479">
          <w:marLeft w:val="0"/>
          <w:marRight w:val="0"/>
          <w:marTop w:val="0"/>
          <w:marBottom w:val="0"/>
          <w:divBdr>
            <w:top w:val="none" w:sz="0" w:space="0" w:color="auto"/>
            <w:left w:val="none" w:sz="0" w:space="0" w:color="auto"/>
            <w:bottom w:val="none" w:sz="0" w:space="0" w:color="auto"/>
            <w:right w:val="none" w:sz="0" w:space="0" w:color="auto"/>
          </w:divBdr>
        </w:div>
        <w:div w:id="332491555">
          <w:marLeft w:val="0"/>
          <w:marRight w:val="0"/>
          <w:marTop w:val="0"/>
          <w:marBottom w:val="0"/>
          <w:divBdr>
            <w:top w:val="none" w:sz="0" w:space="0" w:color="auto"/>
            <w:left w:val="none" w:sz="0" w:space="0" w:color="auto"/>
            <w:bottom w:val="none" w:sz="0" w:space="0" w:color="auto"/>
            <w:right w:val="none" w:sz="0" w:space="0" w:color="auto"/>
          </w:divBdr>
        </w:div>
        <w:div w:id="372074640">
          <w:marLeft w:val="0"/>
          <w:marRight w:val="0"/>
          <w:marTop w:val="0"/>
          <w:marBottom w:val="0"/>
          <w:divBdr>
            <w:top w:val="none" w:sz="0" w:space="0" w:color="auto"/>
            <w:left w:val="none" w:sz="0" w:space="0" w:color="auto"/>
            <w:bottom w:val="none" w:sz="0" w:space="0" w:color="auto"/>
            <w:right w:val="none" w:sz="0" w:space="0" w:color="auto"/>
          </w:divBdr>
        </w:div>
        <w:div w:id="1899051317">
          <w:marLeft w:val="0"/>
          <w:marRight w:val="0"/>
          <w:marTop w:val="0"/>
          <w:marBottom w:val="0"/>
          <w:divBdr>
            <w:top w:val="none" w:sz="0" w:space="0" w:color="auto"/>
            <w:left w:val="none" w:sz="0" w:space="0" w:color="auto"/>
            <w:bottom w:val="none" w:sz="0" w:space="0" w:color="auto"/>
            <w:right w:val="none" w:sz="0" w:space="0" w:color="auto"/>
          </w:divBdr>
        </w:div>
        <w:div w:id="1436829706">
          <w:marLeft w:val="0"/>
          <w:marRight w:val="0"/>
          <w:marTop w:val="0"/>
          <w:marBottom w:val="0"/>
          <w:divBdr>
            <w:top w:val="none" w:sz="0" w:space="0" w:color="auto"/>
            <w:left w:val="none" w:sz="0" w:space="0" w:color="auto"/>
            <w:bottom w:val="none" w:sz="0" w:space="0" w:color="auto"/>
            <w:right w:val="none" w:sz="0" w:space="0" w:color="auto"/>
          </w:divBdr>
        </w:div>
        <w:div w:id="529031688">
          <w:marLeft w:val="0"/>
          <w:marRight w:val="0"/>
          <w:marTop w:val="0"/>
          <w:marBottom w:val="0"/>
          <w:divBdr>
            <w:top w:val="none" w:sz="0" w:space="0" w:color="auto"/>
            <w:left w:val="none" w:sz="0" w:space="0" w:color="auto"/>
            <w:bottom w:val="none" w:sz="0" w:space="0" w:color="auto"/>
            <w:right w:val="none" w:sz="0" w:space="0" w:color="auto"/>
          </w:divBdr>
        </w:div>
        <w:div w:id="1413157571">
          <w:marLeft w:val="0"/>
          <w:marRight w:val="0"/>
          <w:marTop w:val="0"/>
          <w:marBottom w:val="0"/>
          <w:divBdr>
            <w:top w:val="none" w:sz="0" w:space="0" w:color="auto"/>
            <w:left w:val="none" w:sz="0" w:space="0" w:color="auto"/>
            <w:bottom w:val="none" w:sz="0" w:space="0" w:color="auto"/>
            <w:right w:val="none" w:sz="0" w:space="0" w:color="auto"/>
          </w:divBdr>
        </w:div>
        <w:div w:id="1151412689">
          <w:marLeft w:val="0"/>
          <w:marRight w:val="0"/>
          <w:marTop w:val="0"/>
          <w:marBottom w:val="0"/>
          <w:divBdr>
            <w:top w:val="none" w:sz="0" w:space="0" w:color="auto"/>
            <w:left w:val="none" w:sz="0" w:space="0" w:color="auto"/>
            <w:bottom w:val="none" w:sz="0" w:space="0" w:color="auto"/>
            <w:right w:val="none" w:sz="0" w:space="0" w:color="auto"/>
          </w:divBdr>
        </w:div>
        <w:div w:id="1296595214">
          <w:marLeft w:val="0"/>
          <w:marRight w:val="0"/>
          <w:marTop w:val="0"/>
          <w:marBottom w:val="0"/>
          <w:divBdr>
            <w:top w:val="none" w:sz="0" w:space="0" w:color="auto"/>
            <w:left w:val="none" w:sz="0" w:space="0" w:color="auto"/>
            <w:bottom w:val="none" w:sz="0" w:space="0" w:color="auto"/>
            <w:right w:val="none" w:sz="0" w:space="0" w:color="auto"/>
          </w:divBdr>
        </w:div>
        <w:div w:id="2044012077">
          <w:marLeft w:val="0"/>
          <w:marRight w:val="0"/>
          <w:marTop w:val="0"/>
          <w:marBottom w:val="0"/>
          <w:divBdr>
            <w:top w:val="none" w:sz="0" w:space="0" w:color="auto"/>
            <w:left w:val="none" w:sz="0" w:space="0" w:color="auto"/>
            <w:bottom w:val="none" w:sz="0" w:space="0" w:color="auto"/>
            <w:right w:val="none" w:sz="0" w:space="0" w:color="auto"/>
          </w:divBdr>
        </w:div>
        <w:div w:id="699941902">
          <w:marLeft w:val="0"/>
          <w:marRight w:val="0"/>
          <w:marTop w:val="0"/>
          <w:marBottom w:val="0"/>
          <w:divBdr>
            <w:top w:val="none" w:sz="0" w:space="0" w:color="auto"/>
            <w:left w:val="none" w:sz="0" w:space="0" w:color="auto"/>
            <w:bottom w:val="none" w:sz="0" w:space="0" w:color="auto"/>
            <w:right w:val="none" w:sz="0" w:space="0" w:color="auto"/>
          </w:divBdr>
        </w:div>
        <w:div w:id="1528182337">
          <w:marLeft w:val="0"/>
          <w:marRight w:val="0"/>
          <w:marTop w:val="0"/>
          <w:marBottom w:val="0"/>
          <w:divBdr>
            <w:top w:val="none" w:sz="0" w:space="0" w:color="auto"/>
            <w:left w:val="none" w:sz="0" w:space="0" w:color="auto"/>
            <w:bottom w:val="none" w:sz="0" w:space="0" w:color="auto"/>
            <w:right w:val="none" w:sz="0" w:space="0" w:color="auto"/>
          </w:divBdr>
        </w:div>
        <w:div w:id="213080555">
          <w:marLeft w:val="0"/>
          <w:marRight w:val="0"/>
          <w:marTop w:val="0"/>
          <w:marBottom w:val="0"/>
          <w:divBdr>
            <w:top w:val="none" w:sz="0" w:space="0" w:color="auto"/>
            <w:left w:val="none" w:sz="0" w:space="0" w:color="auto"/>
            <w:bottom w:val="none" w:sz="0" w:space="0" w:color="auto"/>
            <w:right w:val="none" w:sz="0" w:space="0" w:color="auto"/>
          </w:divBdr>
        </w:div>
        <w:div w:id="1019506965">
          <w:marLeft w:val="0"/>
          <w:marRight w:val="0"/>
          <w:marTop w:val="0"/>
          <w:marBottom w:val="0"/>
          <w:divBdr>
            <w:top w:val="none" w:sz="0" w:space="0" w:color="auto"/>
            <w:left w:val="none" w:sz="0" w:space="0" w:color="auto"/>
            <w:bottom w:val="none" w:sz="0" w:space="0" w:color="auto"/>
            <w:right w:val="none" w:sz="0" w:space="0" w:color="auto"/>
          </w:divBdr>
        </w:div>
        <w:div w:id="1714765800">
          <w:marLeft w:val="0"/>
          <w:marRight w:val="0"/>
          <w:marTop w:val="0"/>
          <w:marBottom w:val="0"/>
          <w:divBdr>
            <w:top w:val="none" w:sz="0" w:space="0" w:color="auto"/>
            <w:left w:val="none" w:sz="0" w:space="0" w:color="auto"/>
            <w:bottom w:val="none" w:sz="0" w:space="0" w:color="auto"/>
            <w:right w:val="none" w:sz="0" w:space="0" w:color="auto"/>
          </w:divBdr>
        </w:div>
        <w:div w:id="845284347">
          <w:marLeft w:val="0"/>
          <w:marRight w:val="0"/>
          <w:marTop w:val="0"/>
          <w:marBottom w:val="0"/>
          <w:divBdr>
            <w:top w:val="none" w:sz="0" w:space="0" w:color="auto"/>
            <w:left w:val="none" w:sz="0" w:space="0" w:color="auto"/>
            <w:bottom w:val="none" w:sz="0" w:space="0" w:color="auto"/>
            <w:right w:val="none" w:sz="0" w:space="0" w:color="auto"/>
          </w:divBdr>
        </w:div>
        <w:div w:id="2025934120">
          <w:marLeft w:val="0"/>
          <w:marRight w:val="0"/>
          <w:marTop w:val="0"/>
          <w:marBottom w:val="0"/>
          <w:divBdr>
            <w:top w:val="none" w:sz="0" w:space="0" w:color="auto"/>
            <w:left w:val="none" w:sz="0" w:space="0" w:color="auto"/>
            <w:bottom w:val="none" w:sz="0" w:space="0" w:color="auto"/>
            <w:right w:val="none" w:sz="0" w:space="0" w:color="auto"/>
          </w:divBdr>
        </w:div>
        <w:div w:id="614676077">
          <w:marLeft w:val="0"/>
          <w:marRight w:val="0"/>
          <w:marTop w:val="0"/>
          <w:marBottom w:val="0"/>
          <w:divBdr>
            <w:top w:val="none" w:sz="0" w:space="0" w:color="auto"/>
            <w:left w:val="none" w:sz="0" w:space="0" w:color="auto"/>
            <w:bottom w:val="none" w:sz="0" w:space="0" w:color="auto"/>
            <w:right w:val="none" w:sz="0" w:space="0" w:color="auto"/>
          </w:divBdr>
        </w:div>
        <w:div w:id="704210029">
          <w:marLeft w:val="0"/>
          <w:marRight w:val="0"/>
          <w:marTop w:val="0"/>
          <w:marBottom w:val="0"/>
          <w:divBdr>
            <w:top w:val="none" w:sz="0" w:space="0" w:color="auto"/>
            <w:left w:val="none" w:sz="0" w:space="0" w:color="auto"/>
            <w:bottom w:val="none" w:sz="0" w:space="0" w:color="auto"/>
            <w:right w:val="none" w:sz="0" w:space="0" w:color="auto"/>
          </w:divBdr>
        </w:div>
        <w:div w:id="1515532727">
          <w:marLeft w:val="0"/>
          <w:marRight w:val="0"/>
          <w:marTop w:val="0"/>
          <w:marBottom w:val="0"/>
          <w:divBdr>
            <w:top w:val="none" w:sz="0" w:space="0" w:color="auto"/>
            <w:left w:val="none" w:sz="0" w:space="0" w:color="auto"/>
            <w:bottom w:val="none" w:sz="0" w:space="0" w:color="auto"/>
            <w:right w:val="none" w:sz="0" w:space="0" w:color="auto"/>
          </w:divBdr>
        </w:div>
        <w:div w:id="1223754253">
          <w:marLeft w:val="0"/>
          <w:marRight w:val="0"/>
          <w:marTop w:val="0"/>
          <w:marBottom w:val="0"/>
          <w:divBdr>
            <w:top w:val="none" w:sz="0" w:space="0" w:color="auto"/>
            <w:left w:val="none" w:sz="0" w:space="0" w:color="auto"/>
            <w:bottom w:val="none" w:sz="0" w:space="0" w:color="auto"/>
            <w:right w:val="none" w:sz="0" w:space="0" w:color="auto"/>
          </w:divBdr>
        </w:div>
        <w:div w:id="1887445993">
          <w:marLeft w:val="0"/>
          <w:marRight w:val="0"/>
          <w:marTop w:val="0"/>
          <w:marBottom w:val="0"/>
          <w:divBdr>
            <w:top w:val="none" w:sz="0" w:space="0" w:color="auto"/>
            <w:left w:val="none" w:sz="0" w:space="0" w:color="auto"/>
            <w:bottom w:val="none" w:sz="0" w:space="0" w:color="auto"/>
            <w:right w:val="none" w:sz="0" w:space="0" w:color="auto"/>
          </w:divBdr>
        </w:div>
        <w:div w:id="694505306">
          <w:marLeft w:val="0"/>
          <w:marRight w:val="0"/>
          <w:marTop w:val="0"/>
          <w:marBottom w:val="0"/>
          <w:divBdr>
            <w:top w:val="none" w:sz="0" w:space="0" w:color="auto"/>
            <w:left w:val="none" w:sz="0" w:space="0" w:color="auto"/>
            <w:bottom w:val="none" w:sz="0" w:space="0" w:color="auto"/>
            <w:right w:val="none" w:sz="0" w:space="0" w:color="auto"/>
          </w:divBdr>
        </w:div>
        <w:div w:id="1414013064">
          <w:marLeft w:val="0"/>
          <w:marRight w:val="0"/>
          <w:marTop w:val="0"/>
          <w:marBottom w:val="0"/>
          <w:divBdr>
            <w:top w:val="none" w:sz="0" w:space="0" w:color="auto"/>
            <w:left w:val="none" w:sz="0" w:space="0" w:color="auto"/>
            <w:bottom w:val="none" w:sz="0" w:space="0" w:color="auto"/>
            <w:right w:val="none" w:sz="0" w:space="0" w:color="auto"/>
          </w:divBdr>
        </w:div>
        <w:div w:id="469976730">
          <w:marLeft w:val="0"/>
          <w:marRight w:val="0"/>
          <w:marTop w:val="0"/>
          <w:marBottom w:val="0"/>
          <w:divBdr>
            <w:top w:val="none" w:sz="0" w:space="0" w:color="auto"/>
            <w:left w:val="none" w:sz="0" w:space="0" w:color="auto"/>
            <w:bottom w:val="none" w:sz="0" w:space="0" w:color="auto"/>
            <w:right w:val="none" w:sz="0" w:space="0" w:color="auto"/>
          </w:divBdr>
        </w:div>
        <w:div w:id="641229171">
          <w:marLeft w:val="0"/>
          <w:marRight w:val="0"/>
          <w:marTop w:val="0"/>
          <w:marBottom w:val="0"/>
          <w:divBdr>
            <w:top w:val="none" w:sz="0" w:space="0" w:color="auto"/>
            <w:left w:val="none" w:sz="0" w:space="0" w:color="auto"/>
            <w:bottom w:val="none" w:sz="0" w:space="0" w:color="auto"/>
            <w:right w:val="none" w:sz="0" w:space="0" w:color="auto"/>
          </w:divBdr>
        </w:div>
        <w:div w:id="177471719">
          <w:marLeft w:val="0"/>
          <w:marRight w:val="0"/>
          <w:marTop w:val="0"/>
          <w:marBottom w:val="0"/>
          <w:divBdr>
            <w:top w:val="none" w:sz="0" w:space="0" w:color="auto"/>
            <w:left w:val="none" w:sz="0" w:space="0" w:color="auto"/>
            <w:bottom w:val="none" w:sz="0" w:space="0" w:color="auto"/>
            <w:right w:val="none" w:sz="0" w:space="0" w:color="auto"/>
          </w:divBdr>
        </w:div>
        <w:div w:id="555315308">
          <w:marLeft w:val="0"/>
          <w:marRight w:val="0"/>
          <w:marTop w:val="0"/>
          <w:marBottom w:val="0"/>
          <w:divBdr>
            <w:top w:val="none" w:sz="0" w:space="0" w:color="auto"/>
            <w:left w:val="none" w:sz="0" w:space="0" w:color="auto"/>
            <w:bottom w:val="none" w:sz="0" w:space="0" w:color="auto"/>
            <w:right w:val="none" w:sz="0" w:space="0" w:color="auto"/>
          </w:divBdr>
        </w:div>
        <w:div w:id="446244959">
          <w:marLeft w:val="0"/>
          <w:marRight w:val="0"/>
          <w:marTop w:val="0"/>
          <w:marBottom w:val="0"/>
          <w:divBdr>
            <w:top w:val="none" w:sz="0" w:space="0" w:color="auto"/>
            <w:left w:val="none" w:sz="0" w:space="0" w:color="auto"/>
            <w:bottom w:val="none" w:sz="0" w:space="0" w:color="auto"/>
            <w:right w:val="none" w:sz="0" w:space="0" w:color="auto"/>
          </w:divBdr>
        </w:div>
        <w:div w:id="1486702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21" Type="http://schemas.openxmlformats.org/officeDocument/2006/relationships/hyperlink" Target="https://d9e14560-9968-444c-84ba-0d9f0777935f.usrfiles.com/ugd/d9e145_6c23aa24b3fd43a7a1f47ceb55f5d1ad.pdf" TargetMode="External"/><Relationship Id="rId42" Type="http://schemas.openxmlformats.org/officeDocument/2006/relationships/hyperlink" Target="https://www.europarl.europa.eu/doceo/document/TRAN-PA-691253_EN.pdf" TargetMode="External"/><Relationship Id="rId47" Type="http://schemas.openxmlformats.org/officeDocument/2006/relationships/hyperlink" Target="https://www.europarl.europa.eu/doceo/document/IMCO-PR-692792_EN.pdf" TargetMode="External"/><Relationship Id="rId63" Type="http://schemas.openxmlformats.org/officeDocument/2006/relationships/hyperlink" Target="http://www.hypewriter.tv" TargetMode="External"/><Relationship Id="rId68" Type="http://schemas.openxmlformats.org/officeDocument/2006/relationships/hyperlink" Target="https://www.docaviv.co.il/org-en/" TargetMode="External"/><Relationship Id="rId84" Type="http://schemas.openxmlformats.org/officeDocument/2006/relationships/hyperlink" Target="https://prifest.org/" TargetMode="External"/><Relationship Id="rId89" Type="http://schemas.openxmlformats.org/officeDocument/2006/relationships/hyperlink" Target="https://deadline.com/2021/06/james-bond-writer-amazons-mgm-deal-dilute-franchise-1234767759/" TargetMode="External"/><Relationship Id="rId16" Type="http://schemas.openxmlformats.org/officeDocument/2006/relationships/hyperlink" Target="https://mailchi.mp/6a36ed41c376/cepi-newsletter-june-2021?e=d99a2d2e6a" TargetMode="External"/><Relationship Id="rId11" Type="http://schemas.openxmlformats.org/officeDocument/2006/relationships/hyperlink" Target="https://data.consilium.europa.eu/doc/document/ST-8319-2021-INIT/en/pdf" TargetMode="External"/><Relationship Id="rId32" Type="http://schemas.openxmlformats.org/officeDocument/2006/relationships/hyperlink" Target="https://ec.europa.eu/culture/resources/coronavirus-response" TargetMode="External"/><Relationship Id="rId37" Type="http://schemas.openxmlformats.org/officeDocument/2006/relationships/hyperlink" Target="https://oeil.secure.europarl.europa.eu/oeil/popups/ficheprocedure.do?reference=2020/0374(COD)&amp;l=en" TargetMode="External"/><Relationship Id="rId53" Type="http://schemas.openxmlformats.org/officeDocument/2006/relationships/hyperlink" Target="https://www.theguardian.com/world/2021/jun/21/eu-prepares-cut-amount-british-tv-film-shown-brexit" TargetMode="External"/><Relationship Id="rId58" Type="http://schemas.openxmlformats.org/officeDocument/2006/relationships/hyperlink" Target="https://www.digitaltvresearch.com/ugc/press/254.pdf" TargetMode="External"/><Relationship Id="rId74" Type="http://schemas.openxmlformats.org/officeDocument/2006/relationships/hyperlink" Target="https://www.picturehouses.com/sundance" TargetMode="External"/><Relationship Id="rId79" Type="http://schemas.openxmlformats.org/officeDocument/2006/relationships/hyperlink" Target="https://www.sff.ba/en" TargetMode="External"/><Relationship Id="rId5" Type="http://schemas.openxmlformats.org/officeDocument/2006/relationships/hyperlink" Target="https://www.cepi-producers.eu/" TargetMode="External"/><Relationship Id="rId90" Type="http://schemas.openxmlformats.org/officeDocument/2006/relationships/hyperlink" Target="https://amp.ft.com/content/fcb98184-5894-42ac-900c-6ed195a3ffe4" TargetMode="External"/><Relationship Id="rId14" Type="http://schemas.openxmlformats.org/officeDocument/2006/relationships/hyperlink" Target="https://mailchi.mp/6a36ed41c376/cepi-newsletter-june-2021?e=d99a2d2e6a" TargetMode="External"/><Relationship Id="rId22" Type="http://schemas.openxmlformats.org/officeDocument/2006/relationships/image" Target="media/image3.png"/><Relationship Id="rId27" Type="http://schemas.openxmlformats.org/officeDocument/2006/relationships/hyperlink" Target="https://ec.europa.eu/culture/resources/coronavirus-response" TargetMode="External"/><Relationship Id="rId30" Type="http://schemas.openxmlformats.org/officeDocument/2006/relationships/hyperlink" Target="https://ehler.eu/proudly-presented-lisbon-manifesto-on-citizens-centred-research-driven-creative-industries/" TargetMode="External"/><Relationship Id="rId35" Type="http://schemas.openxmlformats.org/officeDocument/2006/relationships/hyperlink" Target="https://www.cnc.fr/professionnels/actualites/frequentation-cinematographique--estimations-du-mois-de-mai-2021_1474152" TargetMode="External"/><Relationship Id="rId43" Type="http://schemas.openxmlformats.org/officeDocument/2006/relationships/hyperlink" Target="https://www.europarl.europa.eu/doceo/document/TRAN-AM-693662_EN.pdf" TargetMode="External"/><Relationship Id="rId48" Type="http://schemas.openxmlformats.org/officeDocument/2006/relationships/hyperlink" Target="https://www.ft.com/content/49f3d7f2-30d5-4336-87ad-eea0ee0ecc7b" TargetMode="External"/><Relationship Id="rId56" Type="http://schemas.openxmlformats.org/officeDocument/2006/relationships/hyperlink" Target="https://www.wsj.com/articles/amazons-planned-purchase-of-mgm-to-be-reviewed-by-ftc-11624379614" TargetMode="External"/><Relationship Id="rId64" Type="http://schemas.openxmlformats.org/officeDocument/2006/relationships/hyperlink" Target="http://www.blaca.org/" TargetMode="External"/><Relationship Id="rId69" Type="http://schemas.openxmlformats.org/officeDocument/2006/relationships/hyperlink" Target="https://mcsff.com/" TargetMode="External"/><Relationship Id="rId77" Type="http://schemas.openxmlformats.org/officeDocument/2006/relationships/hyperlink" Target="https://miff.com.au/" TargetMode="External"/><Relationship Id="rId8" Type="http://schemas.openxmlformats.org/officeDocument/2006/relationships/hyperlink" Target="https://data.consilium.europa.eu/doc/document/ST-8570-2021-INIT/en/pdf" TargetMode="External"/><Relationship Id="rId51" Type="http://schemas.openxmlformats.org/officeDocument/2006/relationships/hyperlink" Target="https://www.youtube.com/watch?v=BHGvv2UI_QU" TargetMode="External"/><Relationship Id="rId72" Type="http://schemas.openxmlformats.org/officeDocument/2006/relationships/hyperlink" Target="https://www.comic-con.org/" TargetMode="External"/><Relationship Id="rId80" Type="http://schemas.openxmlformats.org/officeDocument/2006/relationships/hyperlink" Target="https://www.edfilmfest.org.uk/edinburgh-international-film-festival" TargetMode="External"/><Relationship Id="rId85" Type="http://schemas.openxmlformats.org/officeDocument/2006/relationships/hyperlink" Target="https://tiff.ro/en" TargetMode="External"/><Relationship Id="rId3" Type="http://schemas.openxmlformats.org/officeDocument/2006/relationships/settings" Target="settings.xml"/><Relationship Id="rId12" Type="http://schemas.openxmlformats.org/officeDocument/2006/relationships/hyperlink" Target="https://www.cepi-producers.eu/post/cepi-s-position-paper-on-the-media-and-audiovisual-action-plan" TargetMode="External"/><Relationship Id="rId17" Type="http://schemas.openxmlformats.org/officeDocument/2006/relationships/hyperlink" Target="https://mailchi.mp/6a36ed41c376/cepi-newsletter-june-2021?e=d99a2d2e6a" TargetMode="External"/><Relationship Id="rId25" Type="http://schemas.openxmlformats.org/officeDocument/2006/relationships/hyperlink" Target="https://twitter.com/GabrielMariya/status/1409787030024998914?s=20" TargetMode="External"/><Relationship Id="rId33" Type="http://schemas.openxmlformats.org/officeDocument/2006/relationships/hyperlink" Target="https://ec.europa.eu/commission/presscorner/detail/en/ip_21_3029" TargetMode="External"/><Relationship Id="rId38" Type="http://schemas.openxmlformats.org/officeDocument/2006/relationships/hyperlink" Target="https://www.europarl.europa.eu/doceo/document/IMCO-PR-692792_EN.pdf" TargetMode="External"/><Relationship Id="rId46" Type="http://schemas.openxmlformats.org/officeDocument/2006/relationships/hyperlink" Target="https://www.europarl.europa.eu/cmsdata/235325/Timetables%20May%202021.pdf" TargetMode="External"/><Relationship Id="rId59" Type="http://schemas.openxmlformats.org/officeDocument/2006/relationships/hyperlink" Target="https://rm.coe.int/mavise-report-2020/1680a2fc29" TargetMode="External"/><Relationship Id="rId67" Type="http://schemas.openxmlformats.org/officeDocument/2006/relationships/hyperlink" Target="https://forms.gle/cKCedeLutWXXw5Js6" TargetMode="External"/><Relationship Id="rId20" Type="http://schemas.openxmlformats.org/officeDocument/2006/relationships/image" Target="media/image2.jpeg"/><Relationship Id="rId41" Type="http://schemas.openxmlformats.org/officeDocument/2006/relationships/hyperlink" Target="https://www.europarl.europa.eu/doceo/document/LIBE-PA-693946_EN.pdf" TargetMode="External"/><Relationship Id="rId54" Type="http://schemas.openxmlformats.org/officeDocument/2006/relationships/hyperlink" Target="https://d9e14560-9968-444c-84ba-0d9f0777935f.usrfiles.com/ugd/d9e145_20a1ea97ef3745b29f9da799c8679762.pdf" TargetMode="External"/><Relationship Id="rId62" Type="http://schemas.openxmlformats.org/officeDocument/2006/relationships/hyperlink" Target="https://www.paprikastudios.eu/" TargetMode="External"/><Relationship Id="rId70" Type="http://schemas.openxmlformats.org/officeDocument/2006/relationships/hyperlink" Target="https://www.festival-cannes.com/en/" TargetMode="External"/><Relationship Id="rId75" Type="http://schemas.openxmlformats.org/officeDocument/2006/relationships/hyperlink" Target="https://www.locarnofestival.ch/LFF/home.html" TargetMode="External"/><Relationship Id="rId83" Type="http://schemas.openxmlformats.org/officeDocument/2006/relationships/hyperlink" Target="https://indielisboa.com/en/" TargetMode="External"/><Relationship Id="rId88" Type="http://schemas.openxmlformats.org/officeDocument/2006/relationships/hyperlink" Target="https://www.thelocationguide.com/makers/"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ailchi.mp/6a36ed41c376/cepi-newsletter-june-2021?e=d99a2d2e6a" TargetMode="External"/><Relationship Id="rId23" Type="http://schemas.openxmlformats.org/officeDocument/2006/relationships/image" Target="media/image4.jpeg"/><Relationship Id="rId28" Type="http://schemas.openxmlformats.org/officeDocument/2006/relationships/hyperlink" Target="https://ec.europa.eu/commission/presscorner/detail/en/ip_21_3029" TargetMode="External"/><Relationship Id="rId36" Type="http://schemas.openxmlformats.org/officeDocument/2006/relationships/hyperlink" Target="https://curia.europa.eu/jcms/upload/docs/application/pdf/2021-06/cp210108en.pdf" TargetMode="External"/><Relationship Id="rId49" Type="http://schemas.openxmlformats.org/officeDocument/2006/relationships/hyperlink" Target="https://www.assemblee-nationale.fr/dyn/15/amendements/4078/CSPRINCREP/681" TargetMode="External"/><Relationship Id="rId57" Type="http://schemas.openxmlformats.org/officeDocument/2006/relationships/hyperlink" Target="https://www.ofcom.org.uk/__data/assets/pdf_file/0013/220414/online-nation-2021-report.pdf" TargetMode="External"/><Relationship Id="rId10" Type="http://schemas.openxmlformats.org/officeDocument/2006/relationships/hyperlink" Target="https://www.cepi-producers.eu/post/european-creative-documentaries-the-leftovers-of-the-new-media-programme" TargetMode="External"/><Relationship Id="rId31" Type="http://schemas.openxmlformats.org/officeDocument/2006/relationships/hyperlink" Target="https://www.cienciaviva.pt/creative-industries/manifesto/" TargetMode="External"/><Relationship Id="rId44" Type="http://schemas.openxmlformats.org/officeDocument/2006/relationships/hyperlink" Target="https://data.consilium.europa.eu/doc/document/CM-3471-2021-INIT/en/pdf" TargetMode="External"/><Relationship Id="rId52" Type="http://schemas.openxmlformats.org/officeDocument/2006/relationships/hyperlink" Target="https://www.theguardian.com/world/2021/jun/21/eu-prepares-cut-amount-british-tv-film-shown-brexit" TargetMode="External"/><Relationship Id="rId60" Type="http://schemas.openxmlformats.org/officeDocument/2006/relationships/hyperlink" Target="https://streamonomics.purely.capital/wp-content/uploads/2021/06/purely-film-and-tv-reborn.pdf" TargetMode="External"/><Relationship Id="rId65" Type="http://schemas.openxmlformats.org/officeDocument/2006/relationships/hyperlink" Target="https://www.ifim.se/" TargetMode="External"/><Relationship Id="rId73" Type="http://schemas.openxmlformats.org/officeDocument/2006/relationships/hyperlink" Target="https://tiff.ro/en" TargetMode="External"/><Relationship Id="rId78" Type="http://schemas.openxmlformats.org/officeDocument/2006/relationships/hyperlink" Target="https://www.nowehoryzonty.pl/index.do?lang=en" TargetMode="External"/><Relationship Id="rId81" Type="http://schemas.openxmlformats.org/officeDocument/2006/relationships/hyperlink" Target="https://www.sff.org.au/" TargetMode="External"/><Relationship Id="rId86" Type="http://schemas.openxmlformats.org/officeDocument/2006/relationships/hyperlink" Target="https://seriesmania.com/en/" TargetMode="External"/><Relationship Id="rId4" Type="http://schemas.openxmlformats.org/officeDocument/2006/relationships/webSettings" Target="webSettings.xml"/><Relationship Id="rId9" Type="http://schemas.openxmlformats.org/officeDocument/2006/relationships/hyperlink" Target="https://d9e14560-9968-444c-84ba-0d9f0777935f.usrfiles.com/ugd/d9e145_1c9e47ecda9d4596a710e4228cd40979.pdf" TargetMode="External"/><Relationship Id="rId13" Type="http://schemas.openxmlformats.org/officeDocument/2006/relationships/hyperlink" Target="https://aecine.org/" TargetMode="External"/><Relationship Id="rId18" Type="http://schemas.openxmlformats.org/officeDocument/2006/relationships/hyperlink" Target="https://mailchi.mp/6a36ed41c376/cepi-newsletter-june-2021?e=d99a2d2e6a" TargetMode="External"/><Relationship Id="rId39" Type="http://schemas.openxmlformats.org/officeDocument/2006/relationships/hyperlink" Target="https://www.europarl.europa.eu/doceo/document/CULT-PA-693640_EN.pdf" TargetMode="External"/><Relationship Id="rId34" Type="http://schemas.openxmlformats.org/officeDocument/2006/relationships/image" Target="media/image6.jpeg"/><Relationship Id="rId50" Type="http://schemas.openxmlformats.org/officeDocument/2006/relationships/hyperlink" Target="https://www.assemblee-nationale.fr/dyn/15/amendements/4239/AN/1046" TargetMode="External"/><Relationship Id="rId55" Type="http://schemas.openxmlformats.org/officeDocument/2006/relationships/hyperlink" Target="http://mavise.obs.coe.int/" TargetMode="External"/><Relationship Id="rId76" Type="http://schemas.openxmlformats.org/officeDocument/2006/relationships/hyperlink" Target="https://fantasiafestival.com/en/" TargetMode="External"/><Relationship Id="rId7" Type="http://schemas.openxmlformats.org/officeDocument/2006/relationships/hyperlink" Target="https://digital-strategy.ec.europa.eu/en/library/guidance-article-17-directive-2019790-copyright-digital-single-market" TargetMode="External"/><Relationship Id="rId71" Type="http://schemas.openxmlformats.org/officeDocument/2006/relationships/hyperlink" Target="https://www.heartlandfilm.org/indyshorts"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europarl.europa.eu/RegData/etudes/IDAN/2021/659657/IPOL_IDA(2021)659657_EN.pdf" TargetMode="External"/><Relationship Id="rId24" Type="http://schemas.openxmlformats.org/officeDocument/2006/relationships/hyperlink" Target="http://ppue.gepac.gov.pt/conferencias-lanc-en?name=Creative%20Europe%20Programme%20Launching%20Conference" TargetMode="External"/><Relationship Id="rId40" Type="http://schemas.openxmlformats.org/officeDocument/2006/relationships/hyperlink" Target="https://www.europarl.europa.eu/doceo/document/JURI-PA-693727_EN.pdf" TargetMode="External"/><Relationship Id="rId45" Type="http://schemas.openxmlformats.org/officeDocument/2006/relationships/hyperlink" Target="https://www.europarl.europa.eu/doceo/document/IMCO-PR-693594_EN.pdf" TargetMode="External"/><Relationship Id="rId66" Type="http://schemas.openxmlformats.org/officeDocument/2006/relationships/hyperlink" Target="https://www.eventbrite.co.uk/x/joint-ipkat-blaca-ifim-rapid-response-event-on-cjeu-youtubecyando-ruling-tickets-154552694269" TargetMode="External"/><Relationship Id="rId87" Type="http://schemas.openxmlformats.org/officeDocument/2006/relationships/hyperlink" Target="https://tiff.ro/en" TargetMode="External"/><Relationship Id="rId61" Type="http://schemas.openxmlformats.org/officeDocument/2006/relationships/hyperlink" Target="https://www.parksassociates.com/blog/article/pr-06092021" TargetMode="External"/><Relationship Id="rId82" Type="http://schemas.openxmlformats.org/officeDocument/2006/relationships/hyperlink" Target="https://www.kviff.com/en/homepage" TargetMode="External"/><Relationship Id="rId19" Type="http://schemas.openxmlformats.org/officeDocument/2006/relationships/hyperlink" Target="https://mailchi.mp/6a36ed41c376/cepi-newsletter-june-2021?e=d99a2d2e6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10560</Words>
  <Characters>60195</Characters>
  <Application>Microsoft Office Word</Application>
  <DocSecurity>0</DocSecurity>
  <Lines>501</Lines>
  <Paragraphs>141</Paragraphs>
  <ScaleCrop>false</ScaleCrop>
  <Company/>
  <LinksUpToDate>false</LinksUpToDate>
  <CharactersWithSpaces>70614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Rossi</dc:creator>
  <cp:keywords/>
  <dc:description/>
  <cp:lastModifiedBy>Beatrice Rossi</cp:lastModifiedBy>
  <cp:revision>1</cp:revision>
  <dcterms:created xsi:type="dcterms:W3CDTF">2021-07-07T15:09:00Z</dcterms:created>
  <dcterms:modified xsi:type="dcterms:W3CDTF">2021-07-07T15:09:00Z</dcterms:modified>
</cp:coreProperties>
</file>